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4E5DC1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 xml:space="preserve">от 19 февраля </w:t>
      </w:r>
      <w:r w:rsidR="00422882">
        <w:rPr>
          <w:rFonts w:cs="Tahoma"/>
          <w:color w:val="000000"/>
        </w:rPr>
        <w:t>2024</w:t>
      </w:r>
      <w:r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128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31.01.2024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г.  № 07-03-2024/288-24-242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Положение, утвержденное решением Собрания представителей сельского поселения Большая Рязань от 30.09.2021</w:t>
      </w:r>
      <w:r w:rsidR="004E5DC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№27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г.  </w:t>
      </w:r>
      <w:r w:rsidR="004E5DC1">
        <w:rPr>
          <w:rFonts w:ascii="Times New Roman" w:hAnsi="Times New Roman"/>
          <w:sz w:val="24"/>
          <w:szCs w:val="24"/>
        </w:rPr>
        <w:t xml:space="preserve">                        №</w:t>
      </w:r>
      <w:r>
        <w:rPr>
          <w:rFonts w:ascii="Times New Roman" w:hAnsi="Times New Roman"/>
          <w:sz w:val="24"/>
          <w:szCs w:val="24"/>
        </w:rPr>
        <w:t xml:space="preserve">07-03-2024/288-24-242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Большая Рязань </w:t>
      </w:r>
      <w:r w:rsidR="009D1258">
        <w:rPr>
          <w:rFonts w:ascii="Times New Roman" w:hAnsi="Times New Roman"/>
          <w:color w:val="000000"/>
          <w:sz w:val="24"/>
          <w:szCs w:val="24"/>
        </w:rPr>
        <w:t xml:space="preserve">№ 27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</w:t>
      </w:r>
      <w:r w:rsidR="004E5DC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B1ADC"/>
    <w:rsid w:val="00335989"/>
    <w:rsid w:val="00422882"/>
    <w:rsid w:val="004419BC"/>
    <w:rsid w:val="004E5DC1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40619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2024-02-19T10:05:00Z</cp:lastPrinted>
  <dcterms:created xsi:type="dcterms:W3CDTF">2024-02-05T09:57:00Z</dcterms:created>
  <dcterms:modified xsi:type="dcterms:W3CDTF">2024-02-19T10:05:00Z</dcterms:modified>
</cp:coreProperties>
</file>