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21F" w:rsidRDefault="00DB621F" w:rsidP="00DB621F">
      <w:pPr>
        <w:pStyle w:val="1"/>
        <w:ind w:left="5400" w:hanging="5684"/>
        <w:jc w:val="center"/>
        <w:rPr>
          <w:noProof/>
        </w:rPr>
      </w:pPr>
      <w:r w:rsidRPr="004612E2">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DB621F" w:rsidRDefault="00DB621F" w:rsidP="00DB621F">
      <w:pPr>
        <w:spacing w:after="0"/>
        <w:jc w:val="center"/>
      </w:pPr>
      <w:r>
        <w:t>Российская Федерация</w:t>
      </w:r>
    </w:p>
    <w:p w:rsidR="00DB621F" w:rsidRDefault="00DB621F" w:rsidP="00DB621F">
      <w:pPr>
        <w:jc w:val="center"/>
      </w:pPr>
      <w:r>
        <w:t>Самарская область</w:t>
      </w:r>
    </w:p>
    <w:p w:rsidR="00DB621F" w:rsidRDefault="00DB621F" w:rsidP="00DB621F">
      <w:pPr>
        <w:pStyle w:val="ConsPlusTitle"/>
        <w:widowControl/>
        <w:spacing w:line="360" w:lineRule="auto"/>
        <w:jc w:val="center"/>
        <w:outlineLvl w:val="0"/>
        <w:rPr>
          <w:rFonts w:ascii="Times New Roman" w:hAnsi="Times New Roman" w:cs="Times New Roman"/>
          <w:b w:val="0"/>
        </w:rPr>
      </w:pPr>
      <w:r>
        <w:rPr>
          <w:rFonts w:ascii="Times New Roman" w:hAnsi="Times New Roman" w:cs="Times New Roman"/>
        </w:rPr>
        <w:t xml:space="preserve">АДМИНИСТРАЦИЯ СЕЛЬСКОГО ПОСЕЛЕНИЯ </w:t>
      </w:r>
      <w:r w:rsidR="005E43F5">
        <w:rPr>
          <w:rFonts w:ascii="Times New Roman" w:hAnsi="Times New Roman" w:cs="Times New Roman"/>
        </w:rPr>
        <w:t>БОЛЬШАЯ РЯЗАНЬ</w:t>
      </w:r>
    </w:p>
    <w:p w:rsidR="00DB621F" w:rsidRDefault="00DB621F" w:rsidP="00DB621F">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 xml:space="preserve">МУНИЦИПАЛЬНОГО РАЙОНА </w:t>
      </w:r>
      <w:proofErr w:type="gramStart"/>
      <w:r>
        <w:rPr>
          <w:rFonts w:ascii="Times New Roman" w:hAnsi="Times New Roman" w:cs="Times New Roman"/>
        </w:rPr>
        <w:t>СТАВРОПОЛЬСКИЙ</w:t>
      </w:r>
      <w:proofErr w:type="gramEnd"/>
    </w:p>
    <w:p w:rsidR="00DB621F" w:rsidRPr="00363350" w:rsidRDefault="00DB621F" w:rsidP="00DB621F">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DB621F" w:rsidRPr="007D5886" w:rsidRDefault="00DB621F" w:rsidP="00DB621F">
      <w:pPr>
        <w:pStyle w:val="a6"/>
        <w:jc w:val="both"/>
        <w:rPr>
          <w:rFonts w:ascii="Times New Roman" w:hAnsi="Times New Roman"/>
          <w:sz w:val="24"/>
          <w:szCs w:val="24"/>
        </w:rPr>
      </w:pPr>
    </w:p>
    <w:p w:rsidR="00DB621F" w:rsidRDefault="00DB621F" w:rsidP="00DB621F">
      <w:pPr>
        <w:pStyle w:val="a6"/>
        <w:jc w:val="center"/>
        <w:rPr>
          <w:rFonts w:ascii="Times New Roman" w:hAnsi="Times New Roman"/>
          <w:b/>
          <w:sz w:val="24"/>
          <w:szCs w:val="24"/>
        </w:rPr>
      </w:pPr>
      <w:r>
        <w:rPr>
          <w:rFonts w:ascii="Times New Roman" w:hAnsi="Times New Roman"/>
          <w:b/>
          <w:sz w:val="24"/>
          <w:szCs w:val="24"/>
        </w:rPr>
        <w:t xml:space="preserve">ПОСТАНОВЛЕНИЕ </w:t>
      </w:r>
    </w:p>
    <w:p w:rsidR="00DB621F" w:rsidRPr="00EF07D4" w:rsidRDefault="00DB621F" w:rsidP="00DB621F">
      <w:pPr>
        <w:pStyle w:val="a6"/>
        <w:jc w:val="center"/>
        <w:rPr>
          <w:rFonts w:ascii="Times New Roman" w:hAnsi="Times New Roman"/>
          <w:b/>
          <w:sz w:val="24"/>
          <w:szCs w:val="24"/>
        </w:rPr>
      </w:pPr>
    </w:p>
    <w:p w:rsidR="00DB621F" w:rsidRDefault="00DB621F" w:rsidP="00F27823">
      <w:pPr>
        <w:pStyle w:val="a6"/>
        <w:rPr>
          <w:rFonts w:ascii="Times New Roman" w:hAnsi="Times New Roman"/>
          <w:b/>
          <w:sz w:val="24"/>
          <w:szCs w:val="24"/>
        </w:rPr>
      </w:pPr>
      <w:r w:rsidRPr="00EF07D4">
        <w:rPr>
          <w:rFonts w:ascii="Times New Roman" w:hAnsi="Times New Roman"/>
          <w:b/>
          <w:sz w:val="24"/>
          <w:szCs w:val="24"/>
        </w:rPr>
        <w:t xml:space="preserve">от </w:t>
      </w:r>
      <w:r w:rsidR="00F27823">
        <w:rPr>
          <w:rFonts w:ascii="Times New Roman" w:hAnsi="Times New Roman"/>
          <w:b/>
          <w:sz w:val="24"/>
          <w:szCs w:val="24"/>
        </w:rPr>
        <w:t xml:space="preserve">24 апреля 2018 года                                                                                        </w:t>
      </w:r>
      <w:r w:rsidRPr="00EF07D4">
        <w:rPr>
          <w:rFonts w:ascii="Times New Roman" w:hAnsi="Times New Roman"/>
          <w:b/>
          <w:sz w:val="24"/>
          <w:szCs w:val="24"/>
        </w:rPr>
        <w:t xml:space="preserve"> №</w:t>
      </w:r>
      <w:r w:rsidR="00F27823">
        <w:rPr>
          <w:rFonts w:ascii="Times New Roman" w:hAnsi="Times New Roman"/>
          <w:b/>
          <w:sz w:val="24"/>
          <w:szCs w:val="24"/>
        </w:rPr>
        <w:t xml:space="preserve"> 22</w:t>
      </w:r>
    </w:p>
    <w:p w:rsidR="00281349" w:rsidRDefault="00281349" w:rsidP="00DB621F">
      <w:pPr>
        <w:pStyle w:val="a6"/>
        <w:jc w:val="center"/>
        <w:rPr>
          <w:rFonts w:ascii="Times New Roman" w:hAnsi="Times New Roman"/>
          <w:b/>
          <w:sz w:val="24"/>
          <w:szCs w:val="24"/>
        </w:rPr>
      </w:pPr>
    </w:p>
    <w:p w:rsidR="00644470" w:rsidRPr="00644470" w:rsidRDefault="00605D9A" w:rsidP="00F27823">
      <w:pPr>
        <w:spacing w:after="0"/>
        <w:jc w:val="center"/>
        <w:rPr>
          <w:rFonts w:ascii="Times New Roman" w:eastAsia="Calibri" w:hAnsi="Times New Roman" w:cs="Times New Roman"/>
          <w:b/>
          <w:sz w:val="24"/>
          <w:szCs w:val="24"/>
          <w:lang w:eastAsia="en-US"/>
        </w:rPr>
      </w:pPr>
      <w:r>
        <w:rPr>
          <w:rFonts w:ascii="Times New Roman" w:eastAsia="Calibri" w:hAnsi="Times New Roman" w:cs="Times New Roman"/>
          <w:b/>
          <w:sz w:val="24"/>
          <w:szCs w:val="24"/>
          <w:lang w:eastAsia="en-US"/>
        </w:rPr>
        <w:t>«</w:t>
      </w:r>
      <w:r w:rsidR="00644470" w:rsidRPr="00644470">
        <w:rPr>
          <w:rFonts w:ascii="Times New Roman" w:eastAsia="Calibri" w:hAnsi="Times New Roman" w:cs="Times New Roman"/>
          <w:b/>
          <w:sz w:val="24"/>
          <w:szCs w:val="24"/>
          <w:lang w:eastAsia="en-US"/>
        </w:rPr>
        <w:t xml:space="preserve">Об определении </w:t>
      </w:r>
      <w:r w:rsidR="00F27823">
        <w:rPr>
          <w:rFonts w:ascii="Times New Roman" w:eastAsia="Calibri" w:hAnsi="Times New Roman" w:cs="Times New Roman"/>
          <w:b/>
          <w:sz w:val="24"/>
          <w:szCs w:val="24"/>
          <w:lang w:eastAsia="en-US"/>
        </w:rPr>
        <w:t>П</w:t>
      </w:r>
      <w:r w:rsidR="00644470" w:rsidRPr="00644470">
        <w:rPr>
          <w:rFonts w:ascii="Times New Roman" w:eastAsia="Calibri" w:hAnsi="Times New Roman" w:cs="Times New Roman"/>
          <w:b/>
          <w:sz w:val="24"/>
          <w:szCs w:val="24"/>
          <w:lang w:eastAsia="en-US"/>
        </w:rPr>
        <w:t>орядка деятельности специализированных служб по вопросам похоронного дела на территории сельского поселения Б</w:t>
      </w:r>
      <w:r w:rsidR="00F363ED">
        <w:rPr>
          <w:rFonts w:ascii="Times New Roman" w:eastAsia="Calibri" w:hAnsi="Times New Roman" w:cs="Times New Roman"/>
          <w:b/>
          <w:sz w:val="24"/>
          <w:szCs w:val="24"/>
          <w:lang w:eastAsia="en-US"/>
        </w:rPr>
        <w:t>ольшая Рязань</w:t>
      </w:r>
      <w:r w:rsidR="00644470" w:rsidRPr="00644470">
        <w:rPr>
          <w:rFonts w:ascii="Times New Roman" w:eastAsia="Calibri" w:hAnsi="Times New Roman" w:cs="Times New Roman"/>
          <w:b/>
          <w:sz w:val="24"/>
          <w:szCs w:val="24"/>
          <w:lang w:eastAsia="en-US"/>
        </w:rPr>
        <w:t xml:space="preserve"> муниципального района </w:t>
      </w:r>
      <w:proofErr w:type="gramStart"/>
      <w:r w:rsidR="00644470" w:rsidRPr="00644470">
        <w:rPr>
          <w:rFonts w:ascii="Times New Roman" w:eastAsia="Calibri" w:hAnsi="Times New Roman" w:cs="Times New Roman"/>
          <w:b/>
          <w:sz w:val="24"/>
          <w:szCs w:val="24"/>
          <w:lang w:eastAsia="en-US"/>
        </w:rPr>
        <w:t>Ставропольский</w:t>
      </w:r>
      <w:proofErr w:type="gramEnd"/>
      <w:r w:rsidR="00644470" w:rsidRPr="00644470">
        <w:rPr>
          <w:rFonts w:ascii="Times New Roman" w:eastAsia="Calibri" w:hAnsi="Times New Roman" w:cs="Times New Roman"/>
          <w:b/>
          <w:sz w:val="24"/>
          <w:szCs w:val="24"/>
          <w:lang w:eastAsia="en-US"/>
        </w:rPr>
        <w:t xml:space="preserve"> Самарской области</w:t>
      </w:r>
      <w:r>
        <w:rPr>
          <w:rFonts w:ascii="Times New Roman" w:eastAsia="Calibri" w:hAnsi="Times New Roman" w:cs="Times New Roman"/>
          <w:b/>
          <w:sz w:val="24"/>
          <w:szCs w:val="24"/>
          <w:lang w:eastAsia="en-US"/>
        </w:rPr>
        <w:t>»</w:t>
      </w:r>
      <w:bookmarkStart w:id="0" w:name="_GoBack"/>
      <w:bookmarkEnd w:id="0"/>
    </w:p>
    <w:p w:rsidR="00644470" w:rsidRPr="00644470" w:rsidRDefault="00644470" w:rsidP="00F27823">
      <w:pPr>
        <w:spacing w:after="0"/>
        <w:jc w:val="center"/>
        <w:rPr>
          <w:rFonts w:ascii="Calibri" w:eastAsia="Calibri" w:hAnsi="Calibri" w:cs="Times New Roman"/>
          <w:sz w:val="28"/>
          <w:szCs w:val="28"/>
          <w:lang w:eastAsia="en-US"/>
        </w:rPr>
      </w:pPr>
    </w:p>
    <w:p w:rsidR="00F363ED" w:rsidRDefault="00644470"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644470">
        <w:rPr>
          <w:rFonts w:ascii="Times New Roman" w:eastAsia="Times New Roman" w:hAnsi="Times New Roman" w:cs="Times New Roman"/>
          <w:sz w:val="24"/>
          <w:szCs w:val="24"/>
        </w:rPr>
        <w:t xml:space="preserve">               </w:t>
      </w:r>
      <w:proofErr w:type="gramStart"/>
      <w:r w:rsidRPr="00644470">
        <w:rPr>
          <w:rFonts w:ascii="Times New Roman" w:eastAsia="Times New Roman" w:hAnsi="Times New Roman" w:cs="Times New Roman"/>
          <w:sz w:val="24"/>
          <w:szCs w:val="24"/>
        </w:rPr>
        <w:t>В соответствии с Федеральными законами от 06.10.2003 г. № 131-ФЗ «Об общих принципах организации местного самоуправления в Российской Федерации», от 12 января 1996 года № 8-ФЗ «О погребении и похоронном деле», Указом Президента Российской Федерации от 29 июня 1996 года № 1001 «О гарантиях прав граждан на предоставление услуг по погребению умерших» администрация сельского поселения Б</w:t>
      </w:r>
      <w:r w:rsidR="00F363ED">
        <w:rPr>
          <w:rFonts w:ascii="Times New Roman" w:eastAsia="Times New Roman" w:hAnsi="Times New Roman" w:cs="Times New Roman"/>
          <w:sz w:val="24"/>
          <w:szCs w:val="24"/>
        </w:rPr>
        <w:t>ольшая Рязань</w:t>
      </w:r>
      <w:proofErr w:type="gramEnd"/>
      <w:r w:rsidR="00F27823">
        <w:rPr>
          <w:rFonts w:ascii="Times New Roman" w:eastAsia="Times New Roman" w:hAnsi="Times New Roman" w:cs="Times New Roman"/>
          <w:sz w:val="24"/>
          <w:szCs w:val="24"/>
        </w:rPr>
        <w:t xml:space="preserve"> </w:t>
      </w:r>
      <w:r w:rsidR="00F363ED">
        <w:rPr>
          <w:rFonts w:ascii="Times New Roman" w:eastAsia="Times New Roman" w:hAnsi="Times New Roman" w:cs="Times New Roman"/>
          <w:sz w:val="24"/>
          <w:szCs w:val="24"/>
        </w:rPr>
        <w:t>ПОСТАНАВЛЯЕТ</w:t>
      </w:r>
      <w:r w:rsidRPr="00644470">
        <w:rPr>
          <w:rFonts w:ascii="Times New Roman" w:eastAsia="Times New Roman" w:hAnsi="Times New Roman" w:cs="Times New Roman"/>
          <w:sz w:val="24"/>
          <w:szCs w:val="24"/>
        </w:rPr>
        <w:t>:</w:t>
      </w:r>
    </w:p>
    <w:p w:rsid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p>
    <w:p w:rsidR="007D5886" w:rsidRPr="007D5886" w:rsidRDefault="007D5886" w:rsidP="00600D41">
      <w:pPr>
        <w:shd w:val="clear" w:color="auto" w:fill="FFFFFF"/>
        <w:spacing w:after="0" w:line="240" w:lineRule="auto"/>
        <w:jc w:val="both"/>
        <w:textAlignment w:val="baseline"/>
        <w:rPr>
          <w:rFonts w:ascii="Times New Roman" w:eastAsia="Times New Roman" w:hAnsi="Times New Roman" w:cs="Times New Roman"/>
          <w:sz w:val="24"/>
          <w:szCs w:val="24"/>
        </w:rPr>
      </w:pPr>
      <w:r w:rsidRPr="007D5886">
        <w:rPr>
          <w:rFonts w:ascii="Times New Roman" w:eastAsia="Times New Roman" w:hAnsi="Times New Roman" w:cs="Times New Roman"/>
          <w:sz w:val="24"/>
          <w:szCs w:val="24"/>
        </w:rPr>
        <w:t xml:space="preserve">1.  Утвердить </w:t>
      </w:r>
      <w:r w:rsidR="00F27823">
        <w:rPr>
          <w:rFonts w:ascii="Times New Roman" w:eastAsia="Times New Roman" w:hAnsi="Times New Roman" w:cs="Times New Roman"/>
          <w:sz w:val="24"/>
          <w:szCs w:val="24"/>
        </w:rPr>
        <w:t>П</w:t>
      </w:r>
      <w:r w:rsidRPr="007D5886">
        <w:rPr>
          <w:rFonts w:ascii="Times New Roman" w:eastAsia="Times New Roman" w:hAnsi="Times New Roman" w:cs="Times New Roman"/>
          <w:sz w:val="24"/>
          <w:szCs w:val="24"/>
        </w:rPr>
        <w:t xml:space="preserve">оложение об определении порядка деятельностиспециализированных служб по вопросам похоронного дела на территории сельского поселения  Большая Рязань </w:t>
      </w:r>
      <w:r w:rsidR="00F363ED">
        <w:rPr>
          <w:rFonts w:ascii="Times New Roman" w:eastAsia="Times New Roman" w:hAnsi="Times New Roman" w:cs="Times New Roman"/>
          <w:sz w:val="24"/>
          <w:szCs w:val="24"/>
        </w:rPr>
        <w:t xml:space="preserve">муниципального района </w:t>
      </w:r>
      <w:proofErr w:type="gramStart"/>
      <w:r w:rsidR="00F363ED">
        <w:rPr>
          <w:rFonts w:ascii="Times New Roman" w:eastAsia="Times New Roman" w:hAnsi="Times New Roman" w:cs="Times New Roman"/>
          <w:sz w:val="24"/>
          <w:szCs w:val="24"/>
        </w:rPr>
        <w:t>Ставропольский</w:t>
      </w:r>
      <w:proofErr w:type="gramEnd"/>
      <w:r w:rsidR="00F363ED">
        <w:rPr>
          <w:rFonts w:ascii="Times New Roman" w:eastAsia="Times New Roman" w:hAnsi="Times New Roman" w:cs="Times New Roman"/>
          <w:sz w:val="24"/>
          <w:szCs w:val="24"/>
        </w:rPr>
        <w:t xml:space="preserve"> Самарской области </w:t>
      </w:r>
      <w:r w:rsidRPr="007D5886">
        <w:rPr>
          <w:rFonts w:ascii="Times New Roman" w:eastAsia="Times New Roman" w:hAnsi="Times New Roman" w:cs="Times New Roman"/>
          <w:sz w:val="24"/>
          <w:szCs w:val="24"/>
        </w:rPr>
        <w:t>(прилагается).</w:t>
      </w:r>
    </w:p>
    <w:p w:rsidR="00F27823" w:rsidRPr="008C568B" w:rsidRDefault="007D5886" w:rsidP="00F27823">
      <w:pPr>
        <w:shd w:val="clear" w:color="auto" w:fill="FFFFFF"/>
        <w:ind w:firstLine="708"/>
        <w:jc w:val="both"/>
        <w:rPr>
          <w:rFonts w:ascii="Times New Roman" w:hAnsi="Times New Roman"/>
          <w:b/>
          <w:color w:val="333333"/>
          <w:sz w:val="24"/>
        </w:rPr>
      </w:pPr>
      <w:r w:rsidRPr="007D5886">
        <w:rPr>
          <w:rFonts w:ascii="Times New Roman" w:eastAsia="Times New Roman" w:hAnsi="Times New Roman" w:cs="Times New Roman"/>
          <w:sz w:val="24"/>
          <w:szCs w:val="24"/>
        </w:rPr>
        <w:t xml:space="preserve">     2. </w:t>
      </w:r>
      <w:r w:rsidRPr="007D5886">
        <w:rPr>
          <w:rFonts w:ascii="Times New Roman" w:eastAsia="Times New Roman" w:hAnsi="Times New Roman" w:cs="Times New Roman"/>
          <w:sz w:val="24"/>
          <w:szCs w:val="24"/>
          <w:lang w:eastAsia="ar-SA"/>
        </w:rPr>
        <w:t xml:space="preserve">Настоящее постановление подлежит официальному опубликованию в газете «Вестник Большой Рязань» и на официальном сайте </w:t>
      </w:r>
      <w:r w:rsidR="00F27823">
        <w:rPr>
          <w:rFonts w:ascii="Times New Roman" w:eastAsia="Times New Roman" w:hAnsi="Times New Roman" w:cs="Times New Roman"/>
          <w:sz w:val="24"/>
          <w:szCs w:val="24"/>
          <w:lang w:eastAsia="ar-SA"/>
        </w:rPr>
        <w:t xml:space="preserve">сельского поселения </w:t>
      </w:r>
      <w:r w:rsidR="00F27823" w:rsidRPr="008C568B">
        <w:rPr>
          <w:rFonts w:ascii="Times New Roman" w:hAnsi="Times New Roman"/>
          <w:sz w:val="24"/>
          <w:u w:val="single"/>
          <w:lang w:val="en-US"/>
        </w:rPr>
        <w:t>http</w:t>
      </w:r>
      <w:r w:rsidR="00F27823" w:rsidRPr="008C568B">
        <w:rPr>
          <w:rFonts w:ascii="Times New Roman" w:hAnsi="Times New Roman"/>
          <w:sz w:val="24"/>
          <w:u w:val="single"/>
        </w:rPr>
        <w:t xml:space="preserve">:// </w:t>
      </w:r>
      <w:r w:rsidR="00F27823">
        <w:rPr>
          <w:rFonts w:ascii="Times New Roman" w:hAnsi="Times New Roman"/>
          <w:sz w:val="24"/>
          <w:u w:val="single"/>
          <w:lang w:val="en-US"/>
        </w:rPr>
        <w:t>b</w:t>
      </w:r>
      <w:r w:rsidR="00F27823" w:rsidRPr="00AC11C7">
        <w:rPr>
          <w:rFonts w:ascii="Times New Roman" w:hAnsi="Times New Roman"/>
          <w:sz w:val="24"/>
          <w:u w:val="single"/>
        </w:rPr>
        <w:t>.</w:t>
      </w:r>
      <w:proofErr w:type="spellStart"/>
      <w:r w:rsidR="00F27823">
        <w:rPr>
          <w:rFonts w:ascii="Times New Roman" w:hAnsi="Times New Roman"/>
          <w:sz w:val="24"/>
          <w:u w:val="single"/>
          <w:lang w:val="en-US"/>
        </w:rPr>
        <w:t>ryazan</w:t>
      </w:r>
      <w:proofErr w:type="spellEnd"/>
      <w:r w:rsidR="00F27823" w:rsidRPr="008C568B">
        <w:rPr>
          <w:rFonts w:ascii="Times New Roman" w:hAnsi="Times New Roman"/>
          <w:sz w:val="24"/>
          <w:u w:val="single"/>
        </w:rPr>
        <w:t>.</w:t>
      </w:r>
      <w:proofErr w:type="spellStart"/>
      <w:r w:rsidR="00F27823" w:rsidRPr="008C568B">
        <w:rPr>
          <w:rFonts w:ascii="Times New Roman" w:hAnsi="Times New Roman"/>
          <w:sz w:val="24"/>
          <w:u w:val="single"/>
          <w:lang w:val="en-US"/>
        </w:rPr>
        <w:t>stavrsp</w:t>
      </w:r>
      <w:proofErr w:type="spellEnd"/>
      <w:r w:rsidR="00F27823" w:rsidRPr="008C568B">
        <w:rPr>
          <w:rFonts w:ascii="Times New Roman" w:hAnsi="Times New Roman"/>
          <w:sz w:val="24"/>
          <w:u w:val="single"/>
        </w:rPr>
        <w:t>.</w:t>
      </w:r>
      <w:proofErr w:type="spellStart"/>
      <w:r w:rsidR="00F27823" w:rsidRPr="008C568B">
        <w:rPr>
          <w:rFonts w:ascii="Times New Roman" w:hAnsi="Times New Roman"/>
          <w:sz w:val="24"/>
          <w:u w:val="single"/>
          <w:lang w:val="en-US"/>
        </w:rPr>
        <w:t>ru</w:t>
      </w:r>
      <w:proofErr w:type="spellEnd"/>
      <w:r w:rsidR="00F27823" w:rsidRPr="008C568B">
        <w:rPr>
          <w:rFonts w:ascii="Times New Roman" w:hAnsi="Times New Roman"/>
          <w:sz w:val="24"/>
          <w:u w:val="single"/>
        </w:rPr>
        <w:t>.</w:t>
      </w:r>
    </w:p>
    <w:p w:rsidR="007D5886" w:rsidRDefault="007D5886" w:rsidP="00F27823">
      <w:pPr>
        <w:widowControl w:val="0"/>
        <w:tabs>
          <w:tab w:val="num" w:pos="928"/>
          <w:tab w:val="left" w:pos="1134"/>
        </w:tabs>
        <w:suppressAutoHyphens/>
        <w:spacing w:after="0" w:line="240" w:lineRule="auto"/>
        <w:jc w:val="both"/>
        <w:rPr>
          <w:rFonts w:ascii="Times New Roman" w:eastAsia="Times New Roman" w:hAnsi="Times New Roman" w:cs="Times New Roman"/>
          <w:sz w:val="24"/>
          <w:szCs w:val="24"/>
        </w:rPr>
      </w:pPr>
      <w:r w:rsidRPr="007D5886">
        <w:rPr>
          <w:rFonts w:ascii="Times New Roman" w:eastAsia="Times New Roman" w:hAnsi="Times New Roman" w:cs="Times New Roman"/>
          <w:sz w:val="24"/>
          <w:szCs w:val="24"/>
        </w:rPr>
        <w:t xml:space="preserve">     3. </w:t>
      </w:r>
      <w:proofErr w:type="gramStart"/>
      <w:r w:rsidRPr="007D5886">
        <w:rPr>
          <w:rFonts w:ascii="Times New Roman" w:eastAsia="Times New Roman" w:hAnsi="Times New Roman" w:cs="Times New Roman"/>
          <w:sz w:val="24"/>
          <w:szCs w:val="24"/>
        </w:rPr>
        <w:t>Контроль за</w:t>
      </w:r>
      <w:proofErr w:type="gramEnd"/>
      <w:r w:rsidRPr="007D5886">
        <w:rPr>
          <w:rFonts w:ascii="Times New Roman" w:eastAsia="Times New Roman" w:hAnsi="Times New Roman" w:cs="Times New Roman"/>
          <w:sz w:val="24"/>
          <w:szCs w:val="24"/>
        </w:rPr>
        <w:t xml:space="preserve"> исполнением настоящего постановления оставляю  за  собой.</w:t>
      </w:r>
    </w:p>
    <w:p w:rsidR="00F363ED" w:rsidRDefault="00F363ED" w:rsidP="007D5886">
      <w:pPr>
        <w:spacing w:after="0" w:line="240" w:lineRule="auto"/>
        <w:rPr>
          <w:rFonts w:ascii="Times New Roman" w:eastAsia="Times New Roman" w:hAnsi="Times New Roman" w:cs="Times New Roman"/>
          <w:sz w:val="24"/>
          <w:szCs w:val="24"/>
        </w:rPr>
      </w:pPr>
    </w:p>
    <w:p w:rsidR="00F363ED" w:rsidRPr="007D5886" w:rsidRDefault="00F363ED" w:rsidP="007D5886">
      <w:pPr>
        <w:spacing w:after="0" w:line="240" w:lineRule="auto"/>
        <w:rPr>
          <w:rFonts w:ascii="Times New Roman" w:eastAsia="Times New Roman" w:hAnsi="Times New Roman" w:cs="Times New Roman"/>
          <w:sz w:val="24"/>
          <w:szCs w:val="24"/>
        </w:rPr>
      </w:pPr>
    </w:p>
    <w:p w:rsidR="007D5886" w:rsidRPr="007D5886" w:rsidRDefault="007D5886" w:rsidP="00281349">
      <w:pPr>
        <w:rPr>
          <w:rFonts w:ascii="Times New Roman" w:eastAsia="Times New Roman" w:hAnsi="Times New Roman" w:cs="Times New Roman"/>
          <w:sz w:val="24"/>
          <w:szCs w:val="24"/>
        </w:rPr>
      </w:pPr>
    </w:p>
    <w:p w:rsidR="00281349" w:rsidRPr="00281349" w:rsidRDefault="00281349" w:rsidP="00281349">
      <w:pPr>
        <w:rPr>
          <w:rFonts w:ascii="Times New Roman" w:eastAsia="Times New Roman" w:hAnsi="Times New Roman" w:cs="Times New Roman"/>
          <w:b/>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r w:rsidRPr="00490A33">
        <w:rPr>
          <w:rFonts w:ascii="Times New Roman" w:eastAsia="Times New Roman" w:hAnsi="Times New Roman" w:cs="Times New Roman"/>
          <w:color w:val="000000"/>
          <w:sz w:val="24"/>
          <w:szCs w:val="24"/>
        </w:rPr>
        <w:t xml:space="preserve">Глава сельского поселения </w:t>
      </w:r>
    </w:p>
    <w:p w:rsidR="007D5886" w:rsidRDefault="007D5886" w:rsidP="007D5886">
      <w:pPr>
        <w:spacing w:after="0" w:line="270" w:lineRule="atLeast"/>
        <w:rPr>
          <w:rFonts w:ascii="Times New Roman" w:eastAsia="Times New Roman" w:hAnsi="Times New Roman" w:cs="Times New Roman"/>
          <w:color w:val="000000"/>
          <w:sz w:val="24"/>
          <w:szCs w:val="24"/>
        </w:rPr>
      </w:pPr>
      <w:r w:rsidRPr="00490A33">
        <w:rPr>
          <w:rFonts w:ascii="Times New Roman" w:eastAsia="Times New Roman" w:hAnsi="Times New Roman" w:cs="Times New Roman"/>
          <w:color w:val="000000"/>
          <w:sz w:val="24"/>
          <w:szCs w:val="24"/>
        </w:rPr>
        <w:t>Б</w:t>
      </w:r>
      <w:r>
        <w:rPr>
          <w:rFonts w:ascii="Times New Roman" w:eastAsia="Times New Roman" w:hAnsi="Times New Roman" w:cs="Times New Roman"/>
          <w:color w:val="000000"/>
          <w:sz w:val="24"/>
          <w:szCs w:val="24"/>
        </w:rPr>
        <w:t>ольшая Рязань</w:t>
      </w:r>
      <w:r w:rsidR="00547BC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А.В. Вовченко</w:t>
      </w:r>
    </w:p>
    <w:p w:rsidR="007D5886" w:rsidRDefault="007D5886"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F363ED" w:rsidRDefault="00F363ED"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600D41" w:rsidRPr="00490A33" w:rsidRDefault="00600D41" w:rsidP="007D5886">
      <w:pPr>
        <w:spacing w:after="0" w:line="270" w:lineRule="atLeast"/>
        <w:rPr>
          <w:rFonts w:ascii="Times New Roman" w:eastAsia="Times New Roman" w:hAnsi="Times New Roman" w:cs="Times New Roman"/>
          <w:color w:val="000000"/>
          <w:sz w:val="24"/>
          <w:szCs w:val="24"/>
        </w:rPr>
      </w:pPr>
    </w:p>
    <w:p w:rsidR="00F363ED" w:rsidRDefault="00F363ED" w:rsidP="00F363ED">
      <w:pPr>
        <w:rPr>
          <w:rFonts w:ascii="Times New Roman" w:eastAsia="Times New Roman" w:hAnsi="Times New Roman" w:cs="Times New Roman"/>
          <w:sz w:val="24"/>
          <w:szCs w:val="24"/>
        </w:rPr>
      </w:pPr>
    </w:p>
    <w:p w:rsidR="003855D6" w:rsidRPr="003855D6" w:rsidRDefault="00F27823" w:rsidP="00F27823">
      <w:pPr>
        <w:pStyle w:val="a3"/>
        <w:shd w:val="clear" w:color="auto" w:fill="FFFFFF"/>
        <w:spacing w:before="0" w:beforeAutospacing="0" w:after="0" w:afterAutospacing="0"/>
        <w:jc w:val="right"/>
        <w:textAlignment w:val="baseline"/>
      </w:pPr>
      <w:r>
        <w:lastRenderedPageBreak/>
        <w:t xml:space="preserve">                                                    </w:t>
      </w:r>
      <w:r w:rsidR="003855D6" w:rsidRPr="003855D6">
        <w:t>УТВЕРЖДЕНО</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постановлением администрации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сельского поселения Б</w:t>
      </w:r>
      <w:r>
        <w:rPr>
          <w:rFonts w:ascii="Times New Roman" w:eastAsia="Times New Roman" w:hAnsi="Times New Roman" w:cs="Times New Roman"/>
          <w:sz w:val="24"/>
          <w:szCs w:val="24"/>
        </w:rPr>
        <w:t>ольшая Рязань</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муниципального района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Ставропольский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Самарской области</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от</w:t>
      </w:r>
      <w:r w:rsidR="00F27823">
        <w:rPr>
          <w:rFonts w:ascii="Times New Roman" w:eastAsia="Times New Roman" w:hAnsi="Times New Roman" w:cs="Times New Roman"/>
          <w:sz w:val="24"/>
          <w:szCs w:val="24"/>
        </w:rPr>
        <w:t xml:space="preserve"> 24.04.2018 г. </w:t>
      </w:r>
      <w:r w:rsidRPr="003855D6">
        <w:rPr>
          <w:rFonts w:ascii="Times New Roman" w:eastAsia="Times New Roman" w:hAnsi="Times New Roman" w:cs="Times New Roman"/>
          <w:sz w:val="24"/>
          <w:szCs w:val="24"/>
        </w:rPr>
        <w:t>№</w:t>
      </w:r>
      <w:r w:rsidR="00F27823">
        <w:rPr>
          <w:rFonts w:ascii="Times New Roman" w:eastAsia="Times New Roman" w:hAnsi="Times New Roman" w:cs="Times New Roman"/>
          <w:sz w:val="24"/>
          <w:szCs w:val="24"/>
        </w:rPr>
        <w:t xml:space="preserve"> 22</w:t>
      </w:r>
    </w:p>
    <w:p w:rsidR="00F363ED" w:rsidRPr="00F363ED" w:rsidRDefault="00F363ED" w:rsidP="00F27823">
      <w:pPr>
        <w:jc w:val="right"/>
        <w:rPr>
          <w:rFonts w:ascii="Times New Roman" w:eastAsia="Times New Roman" w:hAnsi="Times New Roman" w:cs="Times New Roman"/>
          <w:sz w:val="24"/>
          <w:szCs w:val="24"/>
        </w:rPr>
      </w:pPr>
    </w:p>
    <w:p w:rsidR="00F363ED" w:rsidRPr="00F363ED" w:rsidRDefault="00F363ED" w:rsidP="00F363ED">
      <w:pPr>
        <w:shd w:val="clear" w:color="auto" w:fill="FFFFFF"/>
        <w:spacing w:after="0" w:line="240" w:lineRule="auto"/>
        <w:textAlignment w:val="baseline"/>
        <w:rPr>
          <w:rFonts w:ascii="Times New Roman" w:eastAsia="Times New Roman" w:hAnsi="Times New Roman" w:cs="Times New Roman"/>
          <w:sz w:val="24"/>
          <w:szCs w:val="24"/>
        </w:rPr>
      </w:pPr>
    </w:p>
    <w:p w:rsidR="00F363ED" w:rsidRPr="00F363ED" w:rsidRDefault="00F363ED" w:rsidP="00F363ED">
      <w:pPr>
        <w:shd w:val="clear" w:color="auto" w:fill="FFFFFF"/>
        <w:spacing w:before="375" w:after="0" w:line="240" w:lineRule="auto"/>
        <w:jc w:val="center"/>
        <w:textAlignment w:val="baseline"/>
        <w:rPr>
          <w:rFonts w:ascii="Times New Roman" w:eastAsia="Times New Roman" w:hAnsi="Times New Roman" w:cs="Times New Roman"/>
          <w:b/>
          <w:sz w:val="28"/>
          <w:szCs w:val="28"/>
        </w:rPr>
      </w:pPr>
      <w:r w:rsidRPr="00F363ED">
        <w:rPr>
          <w:rFonts w:ascii="Times New Roman" w:eastAsia="Times New Roman" w:hAnsi="Times New Roman" w:cs="Times New Roman"/>
          <w:b/>
          <w:sz w:val="28"/>
          <w:szCs w:val="28"/>
        </w:rPr>
        <w:t xml:space="preserve">Положение </w:t>
      </w:r>
    </w:p>
    <w:p w:rsidR="00F363ED" w:rsidRPr="00F363ED" w:rsidRDefault="00F363ED" w:rsidP="00F363ED">
      <w:pPr>
        <w:shd w:val="clear" w:color="auto" w:fill="FFFFFF"/>
        <w:spacing w:after="0" w:line="240" w:lineRule="auto"/>
        <w:jc w:val="center"/>
        <w:textAlignment w:val="baseline"/>
        <w:rPr>
          <w:rFonts w:ascii="Times New Roman" w:eastAsia="Times New Roman" w:hAnsi="Times New Roman" w:cs="Times New Roman"/>
          <w:b/>
          <w:sz w:val="28"/>
          <w:szCs w:val="28"/>
        </w:rPr>
      </w:pPr>
      <w:r w:rsidRPr="00F363ED">
        <w:rPr>
          <w:rFonts w:ascii="Times New Roman" w:eastAsia="Times New Roman" w:hAnsi="Times New Roman" w:cs="Times New Roman"/>
          <w:b/>
          <w:sz w:val="28"/>
          <w:szCs w:val="28"/>
        </w:rPr>
        <w:t>об определении порядка деятельности специализированных служб по вопросам похоронного дела на территории сельского поселения Б</w:t>
      </w:r>
      <w:r>
        <w:rPr>
          <w:rFonts w:ascii="Times New Roman" w:eastAsia="Times New Roman" w:hAnsi="Times New Roman" w:cs="Times New Roman"/>
          <w:b/>
          <w:sz w:val="28"/>
          <w:szCs w:val="28"/>
        </w:rPr>
        <w:t>ольшая Рязань</w:t>
      </w:r>
      <w:r w:rsidRPr="00F363ED">
        <w:rPr>
          <w:rFonts w:ascii="Times New Roman" w:eastAsia="Times New Roman" w:hAnsi="Times New Roman" w:cs="Times New Roman"/>
          <w:b/>
          <w:sz w:val="28"/>
          <w:szCs w:val="28"/>
        </w:rPr>
        <w:t xml:space="preserve"> муниципального района </w:t>
      </w:r>
      <w:proofErr w:type="gramStart"/>
      <w:r w:rsidRPr="00F363ED">
        <w:rPr>
          <w:rFonts w:ascii="Times New Roman" w:eastAsia="Times New Roman" w:hAnsi="Times New Roman" w:cs="Times New Roman"/>
          <w:b/>
          <w:sz w:val="28"/>
          <w:szCs w:val="28"/>
        </w:rPr>
        <w:t>Ставропольский</w:t>
      </w:r>
      <w:proofErr w:type="gramEnd"/>
      <w:r w:rsidRPr="00F363ED">
        <w:rPr>
          <w:rFonts w:ascii="Times New Roman" w:eastAsia="Times New Roman" w:hAnsi="Times New Roman" w:cs="Times New Roman"/>
          <w:b/>
          <w:sz w:val="28"/>
          <w:szCs w:val="28"/>
        </w:rPr>
        <w:t xml:space="preserve"> Самарской области</w:t>
      </w:r>
    </w:p>
    <w:p w:rsidR="00F363ED" w:rsidRPr="00F363ED" w:rsidRDefault="00F363ED" w:rsidP="00F363ED">
      <w:pPr>
        <w:shd w:val="clear" w:color="auto" w:fill="FFFFFF"/>
        <w:spacing w:after="0" w:line="240" w:lineRule="auto"/>
        <w:jc w:val="center"/>
        <w:textAlignment w:val="baseline"/>
        <w:rPr>
          <w:rFonts w:ascii="Arial" w:eastAsia="Times New Roman" w:hAnsi="Arial" w:cs="Arial"/>
          <w:b/>
          <w:color w:val="000000"/>
          <w:sz w:val="28"/>
          <w:szCs w:val="28"/>
        </w:rPr>
      </w:pPr>
    </w:p>
    <w:p w:rsidR="00F363ED" w:rsidRPr="00F363ED" w:rsidRDefault="00F363ED" w:rsidP="00F363ED">
      <w:pPr>
        <w:shd w:val="clear" w:color="auto" w:fill="FFFFFF"/>
        <w:spacing w:after="0" w:line="240" w:lineRule="auto"/>
        <w:ind w:left="360"/>
        <w:textAlignment w:val="baseline"/>
        <w:rPr>
          <w:rFonts w:ascii="Times New Roman" w:eastAsia="Times New Roman" w:hAnsi="Times New Roman" w:cs="Times New Roman"/>
          <w:b/>
          <w:color w:val="000000"/>
          <w:sz w:val="24"/>
          <w:szCs w:val="24"/>
        </w:rPr>
      </w:pPr>
      <w:r w:rsidRPr="00F363ED">
        <w:rPr>
          <w:rFonts w:ascii="Times New Roman" w:eastAsia="Times New Roman" w:hAnsi="Times New Roman" w:cs="Times New Roman"/>
          <w:b/>
          <w:color w:val="000000"/>
          <w:sz w:val="24"/>
          <w:szCs w:val="24"/>
        </w:rPr>
        <w:t xml:space="preserve">                                                   1.   Общие положения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           Специализированная служба по вопросам похоронного дела является хозяйствующим субъектом, в любых организационно-правовых формах, предусмотренных гражданским законодательством Российской Федерации, оказывающими услуги населению по погребению умерших (погибших) (далее – услуги по погребению). </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1.1. Оказание услуг по погребению является обязательным и основным видом деятельности специализированных служб по вопросам похоронного дела. </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1.2. Специализированные службы по вопросам похоронного дела должны иметь самостоятельный баланс, печать и штампы со своим наименованием, расчетный и иные счета в банковских учреждениях, могут иметь также свои фирменные знаки. </w:t>
      </w:r>
    </w:p>
    <w:p w:rsidR="00F363ED" w:rsidRPr="00F363ED" w:rsidRDefault="00F363ED" w:rsidP="00F363ED">
      <w:pPr>
        <w:shd w:val="clear" w:color="auto" w:fill="FFFFFF"/>
        <w:spacing w:after="0" w:line="240" w:lineRule="auto"/>
        <w:jc w:val="both"/>
        <w:textAlignment w:val="baseline"/>
        <w:rPr>
          <w:rFonts w:ascii="Arial" w:eastAsia="Times New Roman" w:hAnsi="Arial" w:cs="Arial"/>
          <w:sz w:val="21"/>
          <w:szCs w:val="21"/>
        </w:rPr>
      </w:pPr>
      <w:r w:rsidRPr="00F363ED">
        <w:rPr>
          <w:rFonts w:ascii="Times New Roman" w:eastAsia="Times New Roman" w:hAnsi="Times New Roman" w:cs="Times New Roman"/>
          <w:sz w:val="24"/>
          <w:szCs w:val="24"/>
        </w:rPr>
        <w:t>1.3.Настоящий порядок не ограничивает права граждан на самостоятельное погребение умерших родственников и близких.</w:t>
      </w:r>
    </w:p>
    <w:p w:rsidR="00F363ED" w:rsidRPr="00F363ED" w:rsidRDefault="00F363ED" w:rsidP="00F363ED">
      <w:pPr>
        <w:shd w:val="clear" w:color="auto" w:fill="FFFFFF"/>
        <w:spacing w:before="375" w:after="450" w:line="240" w:lineRule="auto"/>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b/>
          <w:bCs/>
          <w:color w:val="000000"/>
          <w:sz w:val="24"/>
          <w:szCs w:val="24"/>
          <w:bdr w:val="none" w:sz="0" w:space="0" w:color="auto" w:frame="1"/>
          <w:shd w:val="clear" w:color="auto" w:fill="FFFFFF"/>
        </w:rPr>
        <w:t>2. Основные требования к организации порядка деятельности специализированных служб по вопросам похоронного дела</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2.1. Специализированные службы по вопросам похоронного дела должны иметь:</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proofErr w:type="gramStart"/>
      <w:r w:rsidRPr="00F363ED">
        <w:rPr>
          <w:rFonts w:ascii="Times New Roman" w:eastAsia="Times New Roman" w:hAnsi="Times New Roman" w:cs="Times New Roman"/>
          <w:color w:val="000000"/>
          <w:sz w:val="24"/>
          <w:szCs w:val="24"/>
        </w:rPr>
        <w:t>1) на праве собственности, аренды или другом законном основании специально оборудованные помещения (похоронные бюро или дома, пункты приема заказов и т. д.), обеспечивающие в соответствии с требованиями стандартов надлежащие условия приема заказов на оказание услуг по погребению и иных ритуальных услуг, а также возможность правильного выбора лицами, взявшими на себя обязанность осуществить погребение умершего, оказываемых ритуальных услуг.</w:t>
      </w:r>
      <w:proofErr w:type="gramEnd"/>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Ритуальные магазины и реклама не должны располагаться на территориях лечебно-профилактических учреждений.</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вывеску со следующей обязательной информацией: фирменное наименование (наим</w:t>
      </w:r>
      <w:r w:rsidRPr="00F363ED">
        <w:rPr>
          <w:rFonts w:ascii="Times New Roman" w:eastAsia="Times New Roman" w:hAnsi="Times New Roman" w:cs="Times New Roman"/>
          <w:color w:val="000000"/>
          <w:sz w:val="24"/>
          <w:szCs w:val="24"/>
          <w:shd w:val="clear" w:color="auto" w:fill="FFFFFF"/>
        </w:rPr>
        <w:t xml:space="preserve">енование) своей организации, указание на место ее </w:t>
      </w:r>
      <w:r w:rsidRPr="00F363ED">
        <w:rPr>
          <w:rFonts w:ascii="Times New Roman" w:eastAsia="Times New Roman" w:hAnsi="Times New Roman" w:cs="Times New Roman"/>
          <w:sz w:val="24"/>
          <w:szCs w:val="24"/>
          <w:shd w:val="clear" w:color="auto" w:fill="FFFFFF"/>
        </w:rPr>
        <w:t>нахождения (</w:t>
      </w:r>
      <w:hyperlink r:id="rId7" w:tooltip="Адрес юридический" w:history="1">
        <w:r w:rsidRPr="00F363ED">
          <w:rPr>
            <w:rFonts w:ascii="Times New Roman" w:eastAsia="Times New Roman" w:hAnsi="Times New Roman" w:cs="Times New Roman"/>
            <w:sz w:val="24"/>
            <w:szCs w:val="24"/>
            <w:bdr w:val="none" w:sz="0" w:space="0" w:color="auto" w:frame="1"/>
            <w:shd w:val="clear" w:color="auto" w:fill="FFFFFF"/>
          </w:rPr>
          <w:t>юридический адрес</w:t>
        </w:r>
      </w:hyperlink>
      <w:r w:rsidRPr="00F363ED">
        <w:rPr>
          <w:rFonts w:ascii="Times New Roman" w:eastAsia="Times New Roman" w:hAnsi="Times New Roman" w:cs="Times New Roman"/>
          <w:color w:val="000000"/>
          <w:sz w:val="24"/>
          <w:szCs w:val="24"/>
          <w:shd w:val="clear" w:color="auto" w:fill="FFFFFF"/>
        </w:rPr>
        <w:t>), а также режим работы</w:t>
      </w:r>
      <w:proofErr w:type="gramStart"/>
      <w:r w:rsidRPr="00F363ED">
        <w:rPr>
          <w:rFonts w:ascii="Times New Roman" w:eastAsia="Times New Roman" w:hAnsi="Times New Roman" w:cs="Times New Roman"/>
          <w:color w:val="000000"/>
          <w:sz w:val="24"/>
          <w:szCs w:val="24"/>
          <w:shd w:val="clear" w:color="auto" w:fill="FFFFFF"/>
        </w:rPr>
        <w:t>.</w:t>
      </w:r>
      <w:proofErr w:type="gramEnd"/>
      <w:r w:rsidRPr="00F363ED">
        <w:rPr>
          <w:rFonts w:ascii="Times New Roman" w:eastAsia="Times New Roman" w:hAnsi="Times New Roman" w:cs="Times New Roman"/>
          <w:color w:val="000000"/>
          <w:sz w:val="24"/>
          <w:szCs w:val="24"/>
        </w:rPr>
        <w:t xml:space="preserve"> (</w:t>
      </w:r>
      <w:proofErr w:type="gramStart"/>
      <w:r w:rsidRPr="00F363ED">
        <w:rPr>
          <w:rFonts w:ascii="Times New Roman" w:eastAsia="Times New Roman" w:hAnsi="Times New Roman" w:cs="Times New Roman"/>
          <w:color w:val="000000"/>
          <w:sz w:val="24"/>
          <w:szCs w:val="24"/>
        </w:rPr>
        <w:t>н</w:t>
      </w:r>
      <w:proofErr w:type="gramEnd"/>
      <w:r w:rsidRPr="00F363ED">
        <w:rPr>
          <w:rFonts w:ascii="Times New Roman" w:eastAsia="Times New Roman" w:hAnsi="Times New Roman" w:cs="Times New Roman"/>
          <w:color w:val="000000"/>
          <w:sz w:val="24"/>
          <w:szCs w:val="24"/>
        </w:rPr>
        <w:t>аименование) своей организации, указание на место ее нахождения (</w:t>
      </w:r>
      <w:hyperlink r:id="rId8" w:tooltip="Адрес юридический" w:history="1">
        <w:r w:rsidRPr="00F363ED">
          <w:rPr>
            <w:rFonts w:ascii="Times New Roman" w:eastAsia="Times New Roman" w:hAnsi="Times New Roman" w:cs="Times New Roman"/>
            <w:sz w:val="24"/>
            <w:szCs w:val="24"/>
            <w:bdr w:val="none" w:sz="0" w:space="0" w:color="auto" w:frame="1"/>
          </w:rPr>
          <w:t>юридический адрес</w:t>
        </w:r>
      </w:hyperlink>
      <w:r w:rsidRPr="00F363ED">
        <w:rPr>
          <w:rFonts w:ascii="Times New Roman" w:eastAsia="Times New Roman" w:hAnsi="Times New Roman" w:cs="Times New Roman"/>
          <w:color w:val="000000"/>
          <w:sz w:val="24"/>
          <w:szCs w:val="24"/>
        </w:rPr>
        <w:t>), а также режим работы.</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lastRenderedPageBreak/>
        <w:t>2.2. В помещении специализированных служб по вопросам похоронного дела, где осуществляется прием заказов на оказание услуг по погребению и иных ритуальных услуг</w:t>
      </w:r>
      <w:r w:rsidRPr="00F363ED">
        <w:rPr>
          <w:rFonts w:ascii="Times New Roman" w:eastAsia="Times New Roman" w:hAnsi="Times New Roman" w:cs="Times New Roman"/>
          <w:i/>
          <w:iCs/>
          <w:color w:val="000000"/>
          <w:sz w:val="24"/>
          <w:szCs w:val="24"/>
          <w:bdr w:val="none" w:sz="0" w:space="0" w:color="auto" w:frame="1"/>
        </w:rPr>
        <w:t>,</w:t>
      </w:r>
      <w:r w:rsidRPr="00F363ED">
        <w:rPr>
          <w:rFonts w:ascii="Times New Roman" w:eastAsia="Times New Roman" w:hAnsi="Times New Roman" w:cs="Times New Roman"/>
          <w:color w:val="000000"/>
          <w:sz w:val="24"/>
          <w:szCs w:val="24"/>
        </w:rPr>
        <w:t> должна находиться в доступном для обозрения месте следующая обязательная информация: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Указ Президента Российской Федерации «О гарантиях прав граждан на предоставление услуг по погребению умерших»;</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Федеральный закон "О погребении и похоронном деле";</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color w:val="000000"/>
          <w:sz w:val="24"/>
          <w:szCs w:val="24"/>
        </w:rPr>
        <w:t>3) Закон Российской Федерации "</w:t>
      </w:r>
      <w:r w:rsidRPr="00F363ED">
        <w:rPr>
          <w:rFonts w:ascii="Times New Roman" w:eastAsia="Times New Roman" w:hAnsi="Times New Roman" w:cs="Times New Roman"/>
          <w:sz w:val="24"/>
          <w:szCs w:val="24"/>
        </w:rPr>
        <w:t>О </w:t>
      </w:r>
      <w:hyperlink r:id="rId9" w:tooltip="Защита прав потребителей" w:history="1">
        <w:r w:rsidRPr="00F363ED">
          <w:rPr>
            <w:rFonts w:ascii="Times New Roman" w:eastAsia="Times New Roman" w:hAnsi="Times New Roman" w:cs="Times New Roman"/>
            <w:sz w:val="24"/>
            <w:szCs w:val="24"/>
            <w:bdr w:val="none" w:sz="0" w:space="0" w:color="auto" w:frame="1"/>
          </w:rPr>
          <w:t>защите прав потребителей</w:t>
        </w:r>
      </w:hyperlink>
      <w:r w:rsidRPr="00F363ED">
        <w:rPr>
          <w:rFonts w:ascii="Times New Roman" w:eastAsia="Times New Roman" w:hAnsi="Times New Roman" w:cs="Times New Roman"/>
          <w:sz w:val="24"/>
          <w:szCs w:val="24"/>
        </w:rPr>
        <w:t>";</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4) гарантированный перечень услуг по погребению;</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5) сведения о порядке оказания гарантированного перечня услуг по погребению на безвозмездной и платной основе;</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proofErr w:type="gramStart"/>
      <w:r w:rsidRPr="00F363ED">
        <w:rPr>
          <w:rFonts w:ascii="Times New Roman" w:eastAsia="Times New Roman" w:hAnsi="Times New Roman" w:cs="Times New Roman"/>
          <w:color w:val="000000"/>
          <w:sz w:val="24"/>
          <w:szCs w:val="24"/>
        </w:rPr>
        <w:t>6) перечень услуг по погребению умерших, личность которых не установлена органами внутренних дел в определенные законодательством Российской Федерации сроки, умерших, не имеющих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умерших, а также сведения о порядке его оказания;</w:t>
      </w:r>
      <w:proofErr w:type="gramEnd"/>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7) список (с адресами и телефонами) иных специализированных служб по вопросам похоронного дела, расположенных на территории соответствующего муниципального образования (если таковые имеются);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8) прейскуранты цен (тарифов) на оказываемые услуги по погребению и иные ритуальные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9) образцы (модели) изготавливаемых и реализуемых предметов похоронного назначения, либо альбомы (каталоги) с цветными фотографиями их образцов (моделей);</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10) сведения о наличии санитарно-эпидемиологических заключений о предметах и веществах, используемых при погребении (гробы, урны, венки, </w:t>
      </w:r>
      <w:hyperlink r:id="rId10" w:tooltip="Бальзам" w:history="1">
        <w:r w:rsidRPr="00AD1DA9">
          <w:rPr>
            <w:rFonts w:ascii="Times New Roman" w:hAnsi="Times New Roman" w:cs="Times New Roman"/>
          </w:rPr>
          <w:t>бальзамирующие</w:t>
        </w:r>
      </w:hyperlink>
      <w:r w:rsidRPr="00F363ED">
        <w:rPr>
          <w:rFonts w:ascii="Times New Roman" w:eastAsia="Times New Roman" w:hAnsi="Times New Roman" w:cs="Times New Roman"/>
          <w:color w:val="000000"/>
          <w:sz w:val="24"/>
          <w:szCs w:val="24"/>
        </w:rPr>
        <w:t> вещества и т. п.);</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11) Правила работы кладбищ на территории муниципального образования;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12) оформленная в установленном порядке книга отзывов и предложений, которая предоставляется по первому требованию лица, взявшего на себя обязанность осуществить погребение умершего;</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Аналогичная информация о специализированных службах по вопросам похоронного дела должна быть представлена в наглядной и доступной форме также в случаях, когда оказание услуг по погребению и иных ритуальных услуг осуществляется вне постоянного </w:t>
      </w:r>
      <w:r w:rsidRPr="00F363ED">
        <w:rPr>
          <w:rFonts w:ascii="Times New Roman" w:eastAsia="Times New Roman" w:hAnsi="Times New Roman" w:cs="Times New Roman"/>
          <w:color w:val="000000"/>
          <w:sz w:val="24"/>
          <w:szCs w:val="24"/>
        </w:rPr>
        <w:lastRenderedPageBreak/>
        <w:t>места нахождения объекта похоронного назначения - передвижными приемными пунктами, выездными бригадами и т. п.</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2.3.   </w:t>
      </w:r>
      <w:proofErr w:type="gramStart"/>
      <w:r w:rsidRPr="00F363ED">
        <w:rPr>
          <w:rFonts w:ascii="Times New Roman" w:eastAsia="Times New Roman" w:hAnsi="Times New Roman" w:cs="Times New Roman"/>
          <w:color w:val="000000"/>
          <w:sz w:val="24"/>
          <w:szCs w:val="24"/>
        </w:rPr>
        <w:t>При выезде на дом агенты специализированных служб по вопросам похоронного дела должны иметь при себе: служебное удостоверение, альбом (каталог) с цветными фотографиями образцов (моделей) предметов, необходимых для погребения, и образцов оформления мест захоронения, утвержденный в установленном порядке прейскурант цен (тарифов) на оказываемые ритуальные услуги и предметы похоронного назначения, бланки счетов-заказов на оформление заказов на услуги по погребению и иные ритуальные</w:t>
      </w:r>
      <w:proofErr w:type="gramEnd"/>
      <w:r w:rsidRPr="00F363ED">
        <w:rPr>
          <w:rFonts w:ascii="Times New Roman" w:eastAsia="Times New Roman" w:hAnsi="Times New Roman" w:cs="Times New Roman"/>
          <w:color w:val="000000"/>
          <w:sz w:val="24"/>
          <w:szCs w:val="24"/>
        </w:rPr>
        <w:t xml:space="preserve">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2.4. При оформлении заказов на услуги по погребению и иные ритуальные услуги агенты специализированных служб по вопросам похоронного дела обязаны:</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своевременно в наглядной и доступной форме довести до сведения лица, взявшего на себя обязанность осуществить погребение, необходимую и достоверную информацию об оказываемых ритуальных услугах (в том числе об оказании на безвозмездной основе гарантированного перечня услуг по погребению), обеспечивающую возможность правильного выбора услуг и товаров похоронного назначения;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заполнять </w:t>
      </w:r>
      <w:hyperlink r:id="rId11" w:tooltip="Бланки строгой отчетности" w:history="1">
        <w:r w:rsidRPr="00F363ED">
          <w:rPr>
            <w:rFonts w:ascii="Times New Roman" w:eastAsia="Times New Roman" w:hAnsi="Times New Roman" w:cs="Times New Roman"/>
            <w:sz w:val="24"/>
            <w:szCs w:val="24"/>
            <w:bdr w:val="none" w:sz="0" w:space="0" w:color="auto" w:frame="1"/>
          </w:rPr>
          <w:t>бланки строгой отчетности</w:t>
        </w:r>
      </w:hyperlink>
      <w:r w:rsidRPr="00F363ED">
        <w:rPr>
          <w:rFonts w:ascii="Times New Roman" w:eastAsia="Times New Roman" w:hAnsi="Times New Roman" w:cs="Times New Roman"/>
          <w:color w:val="000000"/>
          <w:sz w:val="24"/>
          <w:szCs w:val="24"/>
        </w:rPr>
        <w:t>, утвержденные в установленном порядке при оформлении заказов на услуги по погребению и иные ритуальные услуги без использования контрольно-кассовой техники.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2.5. Специализированные службы по вопросам похоронного дела обязаны обеспечить наличие единообразных и четко оформленных ценников на реализуемые предметы похоронного назначения, подписи </w:t>
      </w:r>
      <w:hyperlink r:id="rId12" w:tooltip="Материальная ответственность" w:history="1">
        <w:r w:rsidRPr="00F363ED">
          <w:rPr>
            <w:rFonts w:ascii="Times New Roman" w:eastAsia="Times New Roman" w:hAnsi="Times New Roman" w:cs="Times New Roman"/>
            <w:sz w:val="24"/>
            <w:szCs w:val="24"/>
            <w:bdr w:val="none" w:sz="0" w:space="0" w:color="auto" w:frame="1"/>
          </w:rPr>
          <w:t>материально ответственного</w:t>
        </w:r>
      </w:hyperlink>
      <w:r w:rsidRPr="00F363ED">
        <w:rPr>
          <w:rFonts w:ascii="Times New Roman" w:eastAsia="Times New Roman" w:hAnsi="Times New Roman" w:cs="Times New Roman"/>
          <w:color w:val="000000"/>
          <w:sz w:val="24"/>
          <w:szCs w:val="24"/>
        </w:rPr>
        <w:t> лица и печати организации, даты оформления ценника.</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2.6. Предметы и вещества, используемые при погребении (гробы, венки, бальзамирующие вещества и т. п.), допускаются к использованию при наличии соответствующего санитарно-эпидемиологического заключения </w:t>
      </w:r>
      <w:r w:rsidRPr="00F363ED">
        <w:rPr>
          <w:rFonts w:ascii="Times New Roman" w:eastAsia="Times New Roman" w:hAnsi="Times New Roman" w:cs="Times New Roman"/>
          <w:i/>
          <w:iCs/>
          <w:color w:val="000000"/>
          <w:sz w:val="24"/>
          <w:szCs w:val="24"/>
          <w:bdr w:val="none" w:sz="0" w:space="0" w:color="auto" w:frame="1"/>
        </w:rPr>
        <w:t>(</w:t>
      </w:r>
      <w:r w:rsidRPr="003855D6">
        <w:rPr>
          <w:rFonts w:ascii="Times New Roman" w:eastAsia="Times New Roman" w:hAnsi="Times New Roman" w:cs="Times New Roman"/>
          <w:iCs/>
          <w:color w:val="000000"/>
          <w:sz w:val="24"/>
          <w:szCs w:val="24"/>
          <w:bdr w:val="none" w:sz="0" w:space="0" w:color="auto" w:frame="1"/>
        </w:rPr>
        <w:t>СанПиН 2.1.1279-03</w:t>
      </w:r>
      <w:r w:rsidRPr="00F363ED">
        <w:rPr>
          <w:rFonts w:ascii="Times New Roman" w:eastAsia="Times New Roman" w:hAnsi="Times New Roman" w:cs="Times New Roman"/>
          <w:i/>
          <w:iCs/>
          <w:color w:val="000000"/>
          <w:sz w:val="24"/>
          <w:szCs w:val="24"/>
          <w:bdr w:val="none" w:sz="0" w:space="0" w:color="auto" w:frame="1"/>
        </w:rPr>
        <w:t>).</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2.7. Качество услуг по погребению, оказываемых согласно гарантируемому перечню услуг по погребению, должно соответствовать требованиям, устанавливаемым органами местного самоуправления.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Качество оказываемых специализированными службами по вопросам похоронного дела иных ритуальных услуг должно удовлетворять требованиям, установленным договором между специализированной службой по вопросам похоронного дела и лицом, взявшим на себя обязанность осуществить погребение умершего.</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При отсутствии в договоре условий о качестве ритуальной услуги специализированные службы по вопросам похоронного дела обязаны оказать услугу в соответствии с целями, для которых услуга такого рода обычно используется.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Если при заключении договора специализированные службы по вопросам похоронного дела были поставлены лицом, взявшим на себя обязанность осуществить погребение умершего, в известность о конкретных целях оказания услуги, специализированные </w:t>
      </w:r>
      <w:r w:rsidRPr="00F363ED">
        <w:rPr>
          <w:rFonts w:ascii="Times New Roman" w:eastAsia="Times New Roman" w:hAnsi="Times New Roman" w:cs="Times New Roman"/>
          <w:color w:val="000000"/>
          <w:sz w:val="24"/>
          <w:szCs w:val="24"/>
        </w:rPr>
        <w:lastRenderedPageBreak/>
        <w:t>службы по вопросам похоронного дела обязаны оказать услугу, пригодную для использования в соответствии с этими целями.</w:t>
      </w:r>
    </w:p>
    <w:p w:rsidR="00F363ED" w:rsidRPr="003855D6"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Если законом или иным </w:t>
      </w:r>
      <w:hyperlink r:id="rId13" w:tooltip="Нормы права" w:history="1">
        <w:r w:rsidRPr="00AD1DA9">
          <w:rPr>
            <w:rFonts w:ascii="Times New Roman" w:hAnsi="Times New Roman" w:cs="Times New Roman"/>
          </w:rPr>
          <w:t>нормативным правовым</w:t>
        </w:r>
      </w:hyperlink>
      <w:r w:rsidRPr="00F363ED">
        <w:rPr>
          <w:rFonts w:ascii="Times New Roman" w:eastAsia="Times New Roman" w:hAnsi="Times New Roman" w:cs="Times New Roman"/>
          <w:color w:val="000000"/>
          <w:sz w:val="24"/>
          <w:szCs w:val="24"/>
        </w:rPr>
        <w:t> актом Российской Федерации, принятым в соответствии с законом, предусмотрены обязательные требования к качеству услуги, специализированные службы по вопросам похоронного дела обязаны оказать ритуальную услугу, соответствующую этим требованиям </w:t>
      </w:r>
      <w:r w:rsidRPr="00F363ED">
        <w:rPr>
          <w:rFonts w:ascii="Times New Roman" w:eastAsia="Times New Roman" w:hAnsi="Times New Roman" w:cs="Times New Roman"/>
          <w:i/>
          <w:iCs/>
          <w:color w:val="000000"/>
          <w:sz w:val="24"/>
          <w:szCs w:val="24"/>
          <w:bdr w:val="none" w:sz="0" w:space="0" w:color="auto" w:frame="1"/>
        </w:rPr>
        <w:t>(</w:t>
      </w:r>
      <w:r w:rsidRPr="003855D6">
        <w:rPr>
          <w:rFonts w:ascii="Times New Roman" w:eastAsia="Times New Roman" w:hAnsi="Times New Roman" w:cs="Times New Roman"/>
          <w:iCs/>
          <w:color w:val="000000"/>
          <w:sz w:val="24"/>
          <w:szCs w:val="24"/>
          <w:bdr w:val="none" w:sz="0" w:space="0" w:color="auto" w:frame="1"/>
        </w:rPr>
        <w:t>ст.4</w:t>
      </w:r>
      <w:r w:rsidRPr="003855D6">
        <w:rPr>
          <w:rFonts w:ascii="Times New Roman" w:eastAsia="Times New Roman" w:hAnsi="Times New Roman" w:cs="Times New Roman"/>
          <w:color w:val="000000"/>
          <w:sz w:val="24"/>
          <w:szCs w:val="24"/>
        </w:rPr>
        <w:t> </w:t>
      </w:r>
      <w:r w:rsidRPr="003855D6">
        <w:rPr>
          <w:rFonts w:ascii="Times New Roman" w:eastAsia="Times New Roman" w:hAnsi="Times New Roman" w:cs="Times New Roman"/>
          <w:iCs/>
          <w:color w:val="000000"/>
          <w:sz w:val="24"/>
          <w:szCs w:val="24"/>
          <w:bdr w:val="none" w:sz="0" w:space="0" w:color="auto" w:frame="1"/>
        </w:rPr>
        <w:t>Федерального закона -1 «О защите прав потребителей»).</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2.8. Специализированные службы по вопросам похоронного дела обеспечивают формирование и сохранность архивного фонда документов по приему и исполнению заказов на оказываемые услуги по погребению и иные ритуальные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2.9. Специализированные службы по вопросам похоронного дела вправе заключать прижизненные договоры на услуги, связанные с погребением умершего, а также договоры по устройству и содержанию мест захоронения</w:t>
      </w:r>
      <w:r w:rsidR="00AD1DA9">
        <w:rPr>
          <w:rFonts w:ascii="Times New Roman" w:eastAsia="Times New Roman" w:hAnsi="Times New Roman" w:cs="Times New Roman"/>
          <w:color w:val="000000"/>
          <w:sz w:val="24"/>
          <w:szCs w:val="24"/>
        </w:rPr>
        <w:t>.</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b/>
          <w:bCs/>
          <w:color w:val="000000"/>
          <w:sz w:val="24"/>
          <w:szCs w:val="24"/>
          <w:bdr w:val="none" w:sz="0" w:space="0" w:color="auto" w:frame="1"/>
        </w:rPr>
        <w:t>3. Исполнение специализированными службами по вопросам похоронного дела гарантий погребения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3.1. </w:t>
      </w:r>
      <w:proofErr w:type="gramStart"/>
      <w:r w:rsidRPr="00F363ED">
        <w:rPr>
          <w:rFonts w:ascii="Times New Roman" w:eastAsia="Times New Roman" w:hAnsi="Times New Roman" w:cs="Times New Roman"/>
          <w:color w:val="000000"/>
          <w:sz w:val="24"/>
          <w:szCs w:val="24"/>
        </w:rPr>
        <w:t>Специализированные службы по вопросам похоронного дела обязаны оказывать содействие лицу, взявшему на себя обязанность осуществить погребение умершего, в исполнении волеизъявления умершего о погребении его тела (останков) или праха на указанном им месте с учетом места смерти, наличия на указанном им месте погребения свободного </w:t>
      </w:r>
      <w:hyperlink r:id="rId14" w:tooltip="Земельные участки" w:history="1">
        <w:r w:rsidRPr="00AD1DA9">
          <w:rPr>
            <w:rFonts w:ascii="Times New Roman" w:hAnsi="Times New Roman" w:cs="Times New Roman"/>
          </w:rPr>
          <w:t>земельного участка</w:t>
        </w:r>
      </w:hyperlink>
      <w:r w:rsidRPr="00F363ED">
        <w:rPr>
          <w:rFonts w:ascii="Times New Roman" w:eastAsia="Times New Roman" w:hAnsi="Times New Roman" w:cs="Times New Roman"/>
          <w:color w:val="000000"/>
          <w:sz w:val="24"/>
          <w:szCs w:val="24"/>
        </w:rPr>
        <w:t>, а также с учетом заслуг умершего перед обществом и государством.</w:t>
      </w:r>
      <w:proofErr w:type="gramEnd"/>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3.2. Специализированные службы по вопросам похоронного дела по первому требованию лица, взявшего на себя обязанность осуществить погребение умершего, обязаны оказывать на безвозмездной основе услуги по погребению, гарантированные статьей 9 Федерального закона «О погребении и похоронном деле».</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 Отказ специализированных служб </w:t>
      </w:r>
      <w:proofErr w:type="gramStart"/>
      <w:r w:rsidRPr="00F363ED">
        <w:rPr>
          <w:rFonts w:ascii="Times New Roman" w:eastAsia="Times New Roman" w:hAnsi="Times New Roman" w:cs="Times New Roman"/>
          <w:color w:val="000000"/>
          <w:sz w:val="24"/>
          <w:szCs w:val="24"/>
        </w:rPr>
        <w:t>по вопросам похоронного дела в оказании гарантированного перечня услуг по погребению на безвозмездной основе в связи</w:t>
      </w:r>
      <w:proofErr w:type="gramEnd"/>
      <w:r w:rsidRPr="00F363ED">
        <w:rPr>
          <w:rFonts w:ascii="Times New Roman" w:eastAsia="Times New Roman" w:hAnsi="Times New Roman" w:cs="Times New Roman"/>
          <w:color w:val="000000"/>
          <w:sz w:val="24"/>
          <w:szCs w:val="24"/>
        </w:rPr>
        <w:t xml:space="preserve"> с отсутствием у них необходимых средств или по другим основаниям недопустим.</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3.3. В случае отказа лица, взявшего на себя обязанность осуществить погребение умершего, от права на оказание на безвозмездной основе гарантированного перечня услуг по погребению (либо части услуг из гарантированного перечня), данные услуги оказываются на платной основе по ценам (тарифам), устанавливаемым органами местного самоуправления.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3.4. Гарантированный перечень услуг по погребению на безвозмездной основе, оказываемый специализированными службами по вопросам похоронного дела включает:</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оформление документов, необходимых для погребения: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медицинского свидетельства о смерти;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свидетельства о смерти и справки о смерти выдаваемых в органах записи актов гражданского состояния (далее - органы ЗАГС);</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lastRenderedPageBreak/>
        <w:t>2) предоставление и доставку в один адрес гроба и других предметов, необходимых для погребения, включая погрузо-разгрузочные работы;</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 перевозку тела (останков) умершего на автокатафалке от места нахождения тела (останков) до кладбища (в крематорий), включая перемещение до места захоронения (места кремации);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4) погребение (кремацию):</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копку могилы для погребения и оказание комплекса услуг по погребению (в том числе захоронению урны с прахом);</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предоставление и установку похоронного ритуального регистрационного знака с надписью (фамилия, имя, отчество умершего; даты его рождения и смерти).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3.5. Стоимость услуг, предоставляемых согласно гарантированному перечню услуг по погребению, за исключением </w:t>
      </w:r>
      <w:r w:rsidRPr="00F363ED">
        <w:rPr>
          <w:rFonts w:ascii="Times New Roman" w:eastAsia="Times New Roman" w:hAnsi="Times New Roman" w:cs="Times New Roman"/>
          <w:iCs/>
          <w:color w:val="000000"/>
          <w:sz w:val="24"/>
          <w:szCs w:val="24"/>
          <w:bdr w:val="none" w:sz="0" w:space="0" w:color="auto" w:frame="1"/>
        </w:rPr>
        <w:t>оформления документов, необходимых для погребения</w:t>
      </w:r>
      <w:r w:rsidRPr="00F363ED">
        <w:rPr>
          <w:rFonts w:ascii="Times New Roman" w:eastAsia="Times New Roman" w:hAnsi="Times New Roman" w:cs="Times New Roman"/>
          <w:color w:val="000000"/>
          <w:sz w:val="24"/>
          <w:szCs w:val="24"/>
        </w:rPr>
        <w:t>, определяется органами местного самоуправления по согласованию с отделением Пенсионного Фонда Российской Федерации, региональным отделением Фонда социального страхования Российской Федерации.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3.6. </w:t>
      </w:r>
      <w:proofErr w:type="gramStart"/>
      <w:r w:rsidRPr="00F363ED">
        <w:rPr>
          <w:rFonts w:ascii="Times New Roman" w:eastAsia="Times New Roman" w:hAnsi="Times New Roman" w:cs="Times New Roman"/>
          <w:color w:val="000000"/>
          <w:sz w:val="24"/>
          <w:szCs w:val="24"/>
        </w:rPr>
        <w:t>Стоимость услуг, предоставляемых согласно гарантированному перечню услуг по погребению умерших, не работавших и не являющихся пенсионерами, мертворожденных детей по истечении 196 дней </w:t>
      </w:r>
      <w:hyperlink r:id="rId15" w:tooltip="Беременность" w:history="1">
        <w:r w:rsidRPr="00047921">
          <w:rPr>
            <w:rFonts w:ascii="Times New Roman" w:hAnsi="Times New Roman" w:cs="Times New Roman"/>
          </w:rPr>
          <w:t>беременности</w:t>
        </w:r>
      </w:hyperlink>
      <w:r w:rsidRPr="00F363ED">
        <w:rPr>
          <w:rFonts w:ascii="Times New Roman" w:eastAsia="Times New Roman" w:hAnsi="Times New Roman" w:cs="Times New Roman"/>
          <w:color w:val="000000"/>
          <w:sz w:val="24"/>
          <w:szCs w:val="24"/>
        </w:rPr>
        <w:t>, а также умерших, личность которых не установлена органами внутренних дел, определяется органами местного самоуправления муниципальных образований и возмещается специализированной службе по вопросам похоронного дела за счет средств бюджета.</w:t>
      </w:r>
      <w:proofErr w:type="gramEnd"/>
    </w:p>
    <w:p w:rsidR="004B11E5" w:rsidRPr="004B11E5" w:rsidRDefault="00F363ED" w:rsidP="00047921">
      <w:pPr>
        <w:spacing w:after="0" w:line="240" w:lineRule="auto"/>
        <w:rPr>
          <w:rFonts w:ascii="Times New Roman" w:eastAsia="Arial Unicode MS" w:hAnsi="Times New Roman" w:cs="Times New Roman"/>
          <w:kern w:val="1"/>
          <w:sz w:val="20"/>
          <w:szCs w:val="20"/>
          <w:lang w:eastAsia="zh-CN"/>
        </w:rPr>
      </w:pPr>
      <w:r w:rsidRPr="00047921">
        <w:rPr>
          <w:rFonts w:ascii="Times New Roman" w:eastAsia="Calibri" w:hAnsi="Times New Roman" w:cs="Times New Roman"/>
          <w:color w:val="000000"/>
          <w:lang w:eastAsia="en-US"/>
        </w:rPr>
        <w:t>Установленный размер возмещения стоимости услуг, предоставляемых согласно гарантированному перечню услуг по погребению, подлежит ежегодной индексации</w:t>
      </w:r>
      <w:r w:rsidRPr="00F363ED">
        <w:rPr>
          <w:rFonts w:ascii="Calibri" w:eastAsia="Calibri" w:hAnsi="Calibri" w:cs="Times New Roman"/>
          <w:color w:val="000000"/>
          <w:lang w:eastAsia="en-US"/>
        </w:rPr>
        <w:t>.</w:t>
      </w:r>
    </w:p>
    <w:p w:rsidR="004B11E5" w:rsidRPr="004B11E5" w:rsidRDefault="004B11E5" w:rsidP="004B11E5">
      <w:pPr>
        <w:widowControl w:val="0"/>
        <w:suppressAutoHyphens/>
        <w:spacing w:after="0" w:line="240" w:lineRule="auto"/>
        <w:jc w:val="both"/>
        <w:rPr>
          <w:rFonts w:ascii="Times New Roman" w:eastAsia="Arial Unicode MS" w:hAnsi="Times New Roman" w:cs="Times New Roman"/>
          <w:bCs/>
          <w:kern w:val="1"/>
          <w:sz w:val="26"/>
          <w:szCs w:val="26"/>
          <w:lang w:eastAsia="zh-CN"/>
        </w:rPr>
      </w:pPr>
    </w:p>
    <w:p w:rsidR="004B11E5" w:rsidRPr="004B11E5" w:rsidRDefault="004B11E5" w:rsidP="004B11E5">
      <w:pPr>
        <w:widowControl w:val="0"/>
        <w:suppressAutoHyphens/>
        <w:spacing w:after="0" w:line="240" w:lineRule="auto"/>
        <w:ind w:left="5670"/>
        <w:jc w:val="both"/>
        <w:rPr>
          <w:rFonts w:ascii="Times New Roman" w:eastAsia="Arial Unicode MS" w:hAnsi="Times New Roman" w:cs="Times New Roman"/>
          <w:bCs/>
          <w:kern w:val="1"/>
          <w:sz w:val="26"/>
          <w:szCs w:val="26"/>
          <w:lang w:eastAsia="zh-CN"/>
        </w:rPr>
      </w:pPr>
    </w:p>
    <w:p w:rsidR="004B11E5" w:rsidRPr="004B11E5" w:rsidRDefault="004B11E5" w:rsidP="004B11E5">
      <w:pPr>
        <w:widowControl w:val="0"/>
        <w:suppressAutoHyphens/>
        <w:spacing w:after="0" w:line="240" w:lineRule="auto"/>
        <w:ind w:left="5670"/>
        <w:jc w:val="both"/>
        <w:rPr>
          <w:rFonts w:ascii="Times New Roman" w:eastAsia="Arial Unicode MS" w:hAnsi="Times New Roman" w:cs="Times New Roman"/>
          <w:bCs/>
          <w:kern w:val="1"/>
          <w:sz w:val="26"/>
          <w:szCs w:val="26"/>
          <w:lang w:eastAsia="zh-CN"/>
        </w:rPr>
      </w:pPr>
    </w:p>
    <w:sectPr w:rsidR="004B11E5" w:rsidRPr="004B11E5" w:rsidSect="00D45351">
      <w:pgSz w:w="11906" w:h="16838"/>
      <w:pgMar w:top="567"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910A7"/>
    <w:multiLevelType w:val="hybridMultilevel"/>
    <w:tmpl w:val="660C3B3C"/>
    <w:lvl w:ilvl="0" w:tplc="0419000F">
      <w:start w:val="1"/>
      <w:numFmt w:val="decimal"/>
      <w:lvlText w:val="%1."/>
      <w:lvlJc w:val="left"/>
      <w:pPr>
        <w:tabs>
          <w:tab w:val="num" w:pos="928"/>
        </w:tabs>
        <w:ind w:left="928" w:hanging="360"/>
      </w:pPr>
    </w:lvl>
    <w:lvl w:ilvl="1" w:tplc="04190019">
      <w:start w:val="1"/>
      <w:numFmt w:val="lowerLetter"/>
      <w:lvlText w:val="%2."/>
      <w:lvlJc w:val="left"/>
      <w:pPr>
        <w:tabs>
          <w:tab w:val="num" w:pos="1724"/>
        </w:tabs>
        <w:ind w:left="1724" w:hanging="360"/>
      </w:pPr>
    </w:lvl>
    <w:lvl w:ilvl="2" w:tplc="0419001B">
      <w:start w:val="1"/>
      <w:numFmt w:val="lowerRoman"/>
      <w:lvlText w:val="%3."/>
      <w:lvlJc w:val="right"/>
      <w:pPr>
        <w:tabs>
          <w:tab w:val="num" w:pos="2444"/>
        </w:tabs>
        <w:ind w:left="2444" w:hanging="180"/>
      </w:pPr>
    </w:lvl>
    <w:lvl w:ilvl="3" w:tplc="0419000F">
      <w:start w:val="1"/>
      <w:numFmt w:val="decimal"/>
      <w:lvlText w:val="%4."/>
      <w:lvlJc w:val="left"/>
      <w:pPr>
        <w:tabs>
          <w:tab w:val="num" w:pos="3164"/>
        </w:tabs>
        <w:ind w:left="3164" w:hanging="360"/>
      </w:pPr>
    </w:lvl>
    <w:lvl w:ilvl="4" w:tplc="04190019">
      <w:start w:val="1"/>
      <w:numFmt w:val="lowerLetter"/>
      <w:lvlText w:val="%5."/>
      <w:lvlJc w:val="left"/>
      <w:pPr>
        <w:tabs>
          <w:tab w:val="num" w:pos="3884"/>
        </w:tabs>
        <w:ind w:left="3884" w:hanging="360"/>
      </w:pPr>
    </w:lvl>
    <w:lvl w:ilvl="5" w:tplc="0419001B">
      <w:start w:val="1"/>
      <w:numFmt w:val="lowerRoman"/>
      <w:lvlText w:val="%6."/>
      <w:lvlJc w:val="right"/>
      <w:pPr>
        <w:tabs>
          <w:tab w:val="num" w:pos="4604"/>
        </w:tabs>
        <w:ind w:left="4604" w:hanging="180"/>
      </w:pPr>
    </w:lvl>
    <w:lvl w:ilvl="6" w:tplc="0419000F">
      <w:start w:val="1"/>
      <w:numFmt w:val="decimal"/>
      <w:lvlText w:val="%7."/>
      <w:lvlJc w:val="left"/>
      <w:pPr>
        <w:tabs>
          <w:tab w:val="num" w:pos="5324"/>
        </w:tabs>
        <w:ind w:left="5324" w:hanging="360"/>
      </w:pPr>
    </w:lvl>
    <w:lvl w:ilvl="7" w:tplc="04190019">
      <w:start w:val="1"/>
      <w:numFmt w:val="lowerLetter"/>
      <w:lvlText w:val="%8."/>
      <w:lvlJc w:val="left"/>
      <w:pPr>
        <w:tabs>
          <w:tab w:val="num" w:pos="6044"/>
        </w:tabs>
        <w:ind w:left="6044" w:hanging="360"/>
      </w:pPr>
    </w:lvl>
    <w:lvl w:ilvl="8" w:tplc="0419001B">
      <w:start w:val="1"/>
      <w:numFmt w:val="lowerRoman"/>
      <w:lvlText w:val="%9."/>
      <w:lvlJc w:val="right"/>
      <w:pPr>
        <w:tabs>
          <w:tab w:val="num" w:pos="6764"/>
        </w:tabs>
        <w:ind w:left="676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D45351"/>
    <w:rsid w:val="00047244"/>
    <w:rsid w:val="00047921"/>
    <w:rsid w:val="000F379D"/>
    <w:rsid w:val="00101F42"/>
    <w:rsid w:val="001103CB"/>
    <w:rsid w:val="00110823"/>
    <w:rsid w:val="00116158"/>
    <w:rsid w:val="00125D4A"/>
    <w:rsid w:val="0017538F"/>
    <w:rsid w:val="00190800"/>
    <w:rsid w:val="001977C8"/>
    <w:rsid w:val="001C5051"/>
    <w:rsid w:val="00226368"/>
    <w:rsid w:val="00243FDA"/>
    <w:rsid w:val="002564E9"/>
    <w:rsid w:val="00281349"/>
    <w:rsid w:val="002C5392"/>
    <w:rsid w:val="00301B78"/>
    <w:rsid w:val="00304130"/>
    <w:rsid w:val="00311F56"/>
    <w:rsid w:val="00363047"/>
    <w:rsid w:val="003855D6"/>
    <w:rsid w:val="00395B48"/>
    <w:rsid w:val="003A4C25"/>
    <w:rsid w:val="003B6AA6"/>
    <w:rsid w:val="0042117D"/>
    <w:rsid w:val="00423CFF"/>
    <w:rsid w:val="00472835"/>
    <w:rsid w:val="004751B4"/>
    <w:rsid w:val="00490A33"/>
    <w:rsid w:val="004B11E5"/>
    <w:rsid w:val="004C1299"/>
    <w:rsid w:val="004F08ED"/>
    <w:rsid w:val="005401D5"/>
    <w:rsid w:val="00547BCA"/>
    <w:rsid w:val="005A473E"/>
    <w:rsid w:val="005E43F5"/>
    <w:rsid w:val="005F1B0C"/>
    <w:rsid w:val="00600D41"/>
    <w:rsid w:val="00605D9A"/>
    <w:rsid w:val="00627A17"/>
    <w:rsid w:val="00644470"/>
    <w:rsid w:val="0071639A"/>
    <w:rsid w:val="007225F5"/>
    <w:rsid w:val="0073338E"/>
    <w:rsid w:val="00753A84"/>
    <w:rsid w:val="007D34F6"/>
    <w:rsid w:val="007D5886"/>
    <w:rsid w:val="007E2EB9"/>
    <w:rsid w:val="007E7CB3"/>
    <w:rsid w:val="00861403"/>
    <w:rsid w:val="00873B98"/>
    <w:rsid w:val="008A2693"/>
    <w:rsid w:val="008C7DD6"/>
    <w:rsid w:val="00923EB8"/>
    <w:rsid w:val="00980374"/>
    <w:rsid w:val="009C5AD7"/>
    <w:rsid w:val="009D750B"/>
    <w:rsid w:val="00A143F5"/>
    <w:rsid w:val="00AA2224"/>
    <w:rsid w:val="00AB4C80"/>
    <w:rsid w:val="00AC0CB1"/>
    <w:rsid w:val="00AD1DA9"/>
    <w:rsid w:val="00AE4369"/>
    <w:rsid w:val="00B47581"/>
    <w:rsid w:val="00B82413"/>
    <w:rsid w:val="00C66937"/>
    <w:rsid w:val="00C71B94"/>
    <w:rsid w:val="00D01435"/>
    <w:rsid w:val="00D45351"/>
    <w:rsid w:val="00DA5C0A"/>
    <w:rsid w:val="00DB621F"/>
    <w:rsid w:val="00DF7235"/>
    <w:rsid w:val="00E35EFA"/>
    <w:rsid w:val="00E36E79"/>
    <w:rsid w:val="00E44BEA"/>
    <w:rsid w:val="00E91AE2"/>
    <w:rsid w:val="00F119CD"/>
    <w:rsid w:val="00F27823"/>
    <w:rsid w:val="00F363ED"/>
    <w:rsid w:val="00F42C9D"/>
    <w:rsid w:val="00F6557E"/>
    <w:rsid w:val="00FA46CA"/>
    <w:rsid w:val="00FE6F0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4C25"/>
  </w:style>
  <w:style w:type="paragraph" w:styleId="1">
    <w:name w:val="heading 1"/>
    <w:basedOn w:val="a"/>
    <w:next w:val="a"/>
    <w:link w:val="10"/>
    <w:uiPriority w:val="9"/>
    <w:qFormat/>
    <w:rsid w:val="000F37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143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val">
    <w:name w:val="val"/>
    <w:basedOn w:val="a0"/>
    <w:rsid w:val="00D45351"/>
  </w:style>
  <w:style w:type="character" w:customStyle="1" w:styleId="30">
    <w:name w:val="Заголовок 3 Знак"/>
    <w:basedOn w:val="a0"/>
    <w:link w:val="3"/>
    <w:uiPriority w:val="9"/>
    <w:rsid w:val="00A143F5"/>
    <w:rPr>
      <w:rFonts w:ascii="Times New Roman" w:eastAsia="Times New Roman" w:hAnsi="Times New Roman" w:cs="Times New Roman"/>
      <w:b/>
      <w:bCs/>
      <w:sz w:val="27"/>
      <w:szCs w:val="27"/>
    </w:rPr>
  </w:style>
  <w:style w:type="paragraph" w:styleId="a3">
    <w:name w:val="Normal (Web)"/>
    <w:basedOn w:val="a"/>
    <w:uiPriority w:val="99"/>
    <w:unhideWhenUsed/>
    <w:rsid w:val="00A143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A143F5"/>
  </w:style>
  <w:style w:type="character" w:styleId="a4">
    <w:name w:val="Hyperlink"/>
    <w:basedOn w:val="a0"/>
    <w:uiPriority w:val="99"/>
    <w:semiHidden/>
    <w:unhideWhenUsed/>
    <w:rsid w:val="00A143F5"/>
    <w:rPr>
      <w:color w:val="0000FF"/>
      <w:u w:val="single"/>
    </w:rPr>
  </w:style>
  <w:style w:type="character" w:styleId="a5">
    <w:name w:val="FollowedHyperlink"/>
    <w:basedOn w:val="a0"/>
    <w:uiPriority w:val="99"/>
    <w:semiHidden/>
    <w:unhideWhenUsed/>
    <w:rsid w:val="00A143F5"/>
    <w:rPr>
      <w:color w:val="800080"/>
      <w:u w:val="single"/>
    </w:rPr>
  </w:style>
  <w:style w:type="character" w:customStyle="1" w:styleId="10">
    <w:name w:val="Заголовок 1 Знак"/>
    <w:basedOn w:val="a0"/>
    <w:link w:val="1"/>
    <w:uiPriority w:val="9"/>
    <w:rsid w:val="000F379D"/>
    <w:rPr>
      <w:rFonts w:asciiTheme="majorHAnsi" w:eastAsiaTheme="majorEastAsia" w:hAnsiTheme="majorHAnsi" w:cstheme="majorBidi"/>
      <w:b/>
      <w:bCs/>
      <w:color w:val="365F91" w:themeColor="accent1" w:themeShade="BF"/>
      <w:sz w:val="28"/>
      <w:szCs w:val="28"/>
    </w:rPr>
  </w:style>
  <w:style w:type="paragraph" w:styleId="a6">
    <w:name w:val="No Spacing"/>
    <w:uiPriority w:val="1"/>
    <w:qFormat/>
    <w:rsid w:val="00DB621F"/>
    <w:pPr>
      <w:spacing w:after="0" w:line="240" w:lineRule="auto"/>
    </w:pPr>
    <w:rPr>
      <w:rFonts w:ascii="Calibri" w:eastAsia="Calibri" w:hAnsi="Calibri" w:cs="Times New Roman"/>
      <w:lang w:eastAsia="en-US"/>
    </w:rPr>
  </w:style>
  <w:style w:type="paragraph" w:customStyle="1" w:styleId="ConsPlusTitle">
    <w:name w:val="ConsPlusTitle"/>
    <w:uiPriority w:val="99"/>
    <w:rsid w:val="00DB621F"/>
    <w:pPr>
      <w:widowControl w:val="0"/>
      <w:autoSpaceDE w:val="0"/>
      <w:autoSpaceDN w:val="0"/>
      <w:adjustRightInd w:val="0"/>
      <w:spacing w:after="0" w:line="240" w:lineRule="auto"/>
    </w:pPr>
    <w:rPr>
      <w:rFonts w:ascii="Arial" w:eastAsia="Calibri" w:hAnsi="Arial" w:cs="Arial"/>
      <w:b/>
      <w:bCs/>
      <w:sz w:val="20"/>
      <w:szCs w:val="20"/>
    </w:rPr>
  </w:style>
  <w:style w:type="character" w:customStyle="1" w:styleId="doccaption">
    <w:name w:val="doccaption"/>
    <w:basedOn w:val="a0"/>
    <w:rsid w:val="00DB621F"/>
  </w:style>
  <w:style w:type="paragraph" w:styleId="a7">
    <w:name w:val="Balloon Text"/>
    <w:basedOn w:val="a"/>
    <w:link w:val="a8"/>
    <w:uiPriority w:val="99"/>
    <w:semiHidden/>
    <w:unhideWhenUsed/>
    <w:rsid w:val="005E43F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43F5"/>
    <w:rPr>
      <w:rFonts w:ascii="Tahoma" w:hAnsi="Tahoma" w:cs="Tahoma"/>
      <w:sz w:val="16"/>
      <w:szCs w:val="16"/>
    </w:rPr>
  </w:style>
  <w:style w:type="paragraph" w:styleId="a9">
    <w:name w:val="List Paragraph"/>
    <w:basedOn w:val="a"/>
    <w:uiPriority w:val="34"/>
    <w:qFormat/>
    <w:rsid w:val="00311F5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6995237">
      <w:bodyDiv w:val="1"/>
      <w:marLeft w:val="0"/>
      <w:marRight w:val="0"/>
      <w:marTop w:val="0"/>
      <w:marBottom w:val="0"/>
      <w:divBdr>
        <w:top w:val="none" w:sz="0" w:space="0" w:color="auto"/>
        <w:left w:val="none" w:sz="0" w:space="0" w:color="auto"/>
        <w:bottom w:val="none" w:sz="0" w:space="0" w:color="auto"/>
        <w:right w:val="none" w:sz="0" w:space="0" w:color="auto"/>
      </w:divBdr>
      <w:divsChild>
        <w:div w:id="786318797">
          <w:marLeft w:val="0"/>
          <w:marRight w:val="0"/>
          <w:marTop w:val="375"/>
          <w:marBottom w:val="330"/>
          <w:divBdr>
            <w:top w:val="none" w:sz="0" w:space="0" w:color="auto"/>
            <w:left w:val="none" w:sz="0" w:space="0" w:color="auto"/>
            <w:bottom w:val="none" w:sz="0" w:space="0" w:color="auto"/>
            <w:right w:val="none" w:sz="0" w:space="0" w:color="auto"/>
          </w:divBdr>
          <w:divsChild>
            <w:div w:id="1353266201">
              <w:marLeft w:val="0"/>
              <w:marRight w:val="0"/>
              <w:marTop w:val="0"/>
              <w:marBottom w:val="210"/>
              <w:divBdr>
                <w:top w:val="none" w:sz="0" w:space="0" w:color="auto"/>
                <w:left w:val="none" w:sz="0" w:space="0" w:color="auto"/>
                <w:bottom w:val="none" w:sz="0" w:space="0" w:color="auto"/>
                <w:right w:val="none" w:sz="0" w:space="0" w:color="auto"/>
              </w:divBdr>
            </w:div>
          </w:divsChild>
        </w:div>
        <w:div w:id="1737898533">
          <w:marLeft w:val="0"/>
          <w:marRight w:val="0"/>
          <w:marTop w:val="0"/>
          <w:marBottom w:val="0"/>
          <w:divBdr>
            <w:top w:val="none" w:sz="0" w:space="0" w:color="auto"/>
            <w:left w:val="none" w:sz="0" w:space="0" w:color="auto"/>
            <w:bottom w:val="none" w:sz="0" w:space="0" w:color="auto"/>
            <w:right w:val="none" w:sz="0" w:space="0" w:color="auto"/>
          </w:divBdr>
          <w:divsChild>
            <w:div w:id="153422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53516">
      <w:bodyDiv w:val="1"/>
      <w:marLeft w:val="0"/>
      <w:marRight w:val="0"/>
      <w:marTop w:val="0"/>
      <w:marBottom w:val="0"/>
      <w:divBdr>
        <w:top w:val="none" w:sz="0" w:space="0" w:color="auto"/>
        <w:left w:val="none" w:sz="0" w:space="0" w:color="auto"/>
        <w:bottom w:val="none" w:sz="0" w:space="0" w:color="auto"/>
        <w:right w:val="none" w:sz="0" w:space="0" w:color="auto"/>
      </w:divBdr>
    </w:div>
    <w:div w:id="1861236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andia.ru/text/category/adres_yuridicheskij/" TargetMode="External"/><Relationship Id="rId13" Type="http://schemas.openxmlformats.org/officeDocument/2006/relationships/hyperlink" Target="http://pandia.ru/text/category/normi_prava/" TargetMode="Externa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hyperlink" Target="http://pandia.ru/text/category/adres_yuridicheskij/" TargetMode="External"/><Relationship Id="rId12" Type="http://schemas.openxmlformats.org/officeDocument/2006/relationships/hyperlink" Target="http://pandia.ru/text/category/materialmznaya_otvetstvennostmz/"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pandia.ru/text/category/blanki_strogoj_otchetnosti/" TargetMode="External"/><Relationship Id="rId5" Type="http://schemas.openxmlformats.org/officeDocument/2006/relationships/webSettings" Target="webSettings.xml"/><Relationship Id="rId15" Type="http://schemas.openxmlformats.org/officeDocument/2006/relationships/hyperlink" Target="http://pandia.ru/text/category/beremennostmz/" TargetMode="External"/><Relationship Id="rId10" Type="http://schemas.openxmlformats.org/officeDocument/2006/relationships/hyperlink" Target="http://pandia.ru/text/category/balmzzam/" TargetMode="External"/><Relationship Id="rId4" Type="http://schemas.openxmlformats.org/officeDocument/2006/relationships/settings" Target="settings.xml"/><Relationship Id="rId9" Type="http://schemas.openxmlformats.org/officeDocument/2006/relationships/hyperlink" Target="http://pandia.ru/text/category/zashita_prav_potrebitelej/" TargetMode="External"/><Relationship Id="rId14" Type="http://schemas.openxmlformats.org/officeDocument/2006/relationships/hyperlink" Target="http://pandia.ru/text/category/zemelmznie_uchast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C915D-08DC-4D17-8A47-DE292F371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850</TotalTime>
  <Pages>1</Pages>
  <Words>2135</Words>
  <Characters>12175</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Наталья</cp:lastModifiedBy>
  <cp:revision>42</cp:revision>
  <cp:lastPrinted>2018-04-24T13:07:00Z</cp:lastPrinted>
  <dcterms:created xsi:type="dcterms:W3CDTF">2016-04-22T04:18:00Z</dcterms:created>
  <dcterms:modified xsi:type="dcterms:W3CDTF">2018-04-24T13:17:00Z</dcterms:modified>
</cp:coreProperties>
</file>