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1A8E" w:rsidRPr="006F4F9D" w:rsidRDefault="00563091" w:rsidP="006F4F9D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М</w:t>
      </w:r>
      <w:r w:rsidRPr="006F4F9D">
        <w:rPr>
          <w:rFonts w:ascii="Times New Roman" w:hAnsi="Times New Roman" w:cs="Times New Roman"/>
          <w:b/>
          <w:sz w:val="28"/>
          <w:szCs w:val="28"/>
        </w:rPr>
        <w:t xml:space="preserve">алый и средний бизнес Самарской области привлёк </w:t>
      </w:r>
      <w:r w:rsidR="00D81A8E" w:rsidRPr="006F4F9D">
        <w:rPr>
          <w:rFonts w:ascii="Times New Roman" w:hAnsi="Times New Roman" w:cs="Times New Roman"/>
          <w:b/>
          <w:sz w:val="28"/>
          <w:szCs w:val="28"/>
        </w:rPr>
        <w:t>800 млн рублей на инвестпроекты</w:t>
      </w:r>
      <w:r w:rsidR="00E15593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D7CC7" w:rsidRDefault="00D81A8E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 w:rsidRPr="006F4F9D">
        <w:rPr>
          <w:rFonts w:ascii="Times New Roman" w:hAnsi="Times New Roman" w:cs="Times New Roman"/>
          <w:sz w:val="28"/>
          <w:szCs w:val="28"/>
        </w:rPr>
        <w:t xml:space="preserve">В первом полугодии </w:t>
      </w:r>
      <w:r w:rsidR="00563091">
        <w:rPr>
          <w:rFonts w:ascii="Times New Roman" w:hAnsi="Times New Roman" w:cs="Times New Roman"/>
          <w:sz w:val="28"/>
          <w:szCs w:val="28"/>
        </w:rPr>
        <w:t xml:space="preserve">2025 </w:t>
      </w:r>
      <w:r w:rsidRPr="006F4F9D">
        <w:rPr>
          <w:rFonts w:ascii="Times New Roman" w:hAnsi="Times New Roman" w:cs="Times New Roman"/>
          <w:sz w:val="28"/>
          <w:szCs w:val="28"/>
        </w:rPr>
        <w:t xml:space="preserve">года представители МСП </w:t>
      </w:r>
      <w:r w:rsidR="00D75F03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6F4F9D">
        <w:rPr>
          <w:rFonts w:ascii="Times New Roman" w:hAnsi="Times New Roman" w:cs="Times New Roman"/>
          <w:sz w:val="28"/>
          <w:szCs w:val="28"/>
        </w:rPr>
        <w:t xml:space="preserve"> привлекли 800 млн рублей </w:t>
      </w:r>
      <w:r w:rsidR="00563091">
        <w:rPr>
          <w:rFonts w:ascii="Times New Roman" w:hAnsi="Times New Roman" w:cs="Times New Roman"/>
          <w:sz w:val="28"/>
          <w:szCs w:val="28"/>
        </w:rPr>
        <w:t xml:space="preserve">льготных средств </w:t>
      </w:r>
      <w:r w:rsidRPr="006F4F9D">
        <w:rPr>
          <w:rFonts w:ascii="Times New Roman" w:hAnsi="Times New Roman" w:cs="Times New Roman"/>
          <w:sz w:val="28"/>
          <w:szCs w:val="28"/>
        </w:rPr>
        <w:t>на инвестиционные цели. Это стало возможн</w:t>
      </w:r>
      <w:r w:rsidR="00E15593">
        <w:rPr>
          <w:rFonts w:ascii="Times New Roman" w:hAnsi="Times New Roman" w:cs="Times New Roman"/>
          <w:sz w:val="28"/>
          <w:szCs w:val="28"/>
        </w:rPr>
        <w:t>о,</w:t>
      </w:r>
      <w:r w:rsidRPr="006F4F9D">
        <w:rPr>
          <w:rFonts w:ascii="Times New Roman" w:hAnsi="Times New Roman" w:cs="Times New Roman"/>
          <w:sz w:val="28"/>
          <w:szCs w:val="28"/>
        </w:rPr>
        <w:t xml:space="preserve"> благодаря финансовым инструментам </w:t>
      </w:r>
      <w:r w:rsidR="00E15593">
        <w:rPr>
          <w:rFonts w:ascii="Times New Roman" w:hAnsi="Times New Roman" w:cs="Times New Roman"/>
          <w:sz w:val="28"/>
          <w:szCs w:val="28"/>
        </w:rPr>
        <w:t xml:space="preserve">Гарантийного фонда Самарской области и программам Корпорации МСП. </w:t>
      </w:r>
    </w:p>
    <w:p w:rsidR="00D81A8E" w:rsidRPr="006F4F9D" w:rsidRDefault="000D7CC7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0D7CC7">
        <w:rPr>
          <w:rFonts w:ascii="Times New Roman" w:hAnsi="Times New Roman" w:cs="Times New Roman"/>
          <w:i/>
          <w:sz w:val="28"/>
          <w:szCs w:val="28"/>
        </w:rPr>
        <w:t>Льготное финансирование - востребованный инструмент поддержки бизнеса.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272AC">
        <w:rPr>
          <w:rFonts w:ascii="Times New Roman" w:hAnsi="Times New Roman" w:cs="Times New Roman"/>
          <w:i/>
          <w:sz w:val="28"/>
          <w:szCs w:val="28"/>
        </w:rPr>
        <w:t xml:space="preserve">Мы отмечаем, что в свое развитие активно инвестируют не только зрелые, но и молодые предприятия. Они </w:t>
      </w:r>
      <w:r w:rsidR="003272AC" w:rsidRPr="003272AC">
        <w:rPr>
          <w:rFonts w:ascii="Times New Roman" w:hAnsi="Times New Roman" w:cs="Times New Roman"/>
          <w:i/>
          <w:sz w:val="28"/>
          <w:szCs w:val="28"/>
        </w:rPr>
        <w:t xml:space="preserve">запускают новые проекты, </w:t>
      </w:r>
      <w:r w:rsidRPr="003272AC">
        <w:rPr>
          <w:rFonts w:ascii="Times New Roman" w:hAnsi="Times New Roman" w:cs="Times New Roman"/>
          <w:i/>
          <w:sz w:val="28"/>
          <w:szCs w:val="28"/>
        </w:rPr>
        <w:t xml:space="preserve">осваивают новые направления работы, расширяют ассортимент, масштабируются и создают рабочие места. Мы со своей стороны всегда готовы помочь предпринимателям в их </w:t>
      </w:r>
      <w:r w:rsidR="003272AC" w:rsidRPr="003272AC">
        <w:rPr>
          <w:rFonts w:ascii="Times New Roman" w:hAnsi="Times New Roman" w:cs="Times New Roman"/>
          <w:i/>
          <w:sz w:val="28"/>
          <w:szCs w:val="28"/>
        </w:rPr>
        <w:t>стремлении к росту, а значит - укреплению региональной экономики</w:t>
      </w:r>
      <w:r w:rsidR="003272AC">
        <w:rPr>
          <w:rFonts w:ascii="Times New Roman" w:hAnsi="Times New Roman" w:cs="Times New Roman"/>
          <w:sz w:val="28"/>
          <w:szCs w:val="28"/>
        </w:rPr>
        <w:t>», - акцентировал</w:t>
      </w:r>
      <w:r w:rsidR="006F4F9D" w:rsidRPr="006F4F9D">
        <w:rPr>
          <w:rFonts w:ascii="Times New Roman" w:hAnsi="Times New Roman" w:cs="Times New Roman"/>
          <w:sz w:val="28"/>
          <w:szCs w:val="28"/>
        </w:rPr>
        <w:t xml:space="preserve"> заместитель председателя правительства - министр экономического развития и инвестиций Самарской области </w:t>
      </w:r>
      <w:r w:rsidR="006F4F9D" w:rsidRPr="006F4F9D">
        <w:rPr>
          <w:rFonts w:ascii="Times New Roman" w:hAnsi="Times New Roman" w:cs="Times New Roman"/>
          <w:b/>
          <w:bCs/>
          <w:sz w:val="28"/>
          <w:szCs w:val="28"/>
        </w:rPr>
        <w:t xml:space="preserve">Павел </w:t>
      </w:r>
      <w:proofErr w:type="spellStart"/>
      <w:r w:rsidR="006F4F9D" w:rsidRPr="006F4F9D">
        <w:rPr>
          <w:rFonts w:ascii="Times New Roman" w:hAnsi="Times New Roman" w:cs="Times New Roman"/>
          <w:b/>
          <w:bCs/>
          <w:sz w:val="28"/>
          <w:szCs w:val="28"/>
        </w:rPr>
        <w:t>Финк</w:t>
      </w:r>
      <w:proofErr w:type="spellEnd"/>
      <w:r w:rsidR="006F4F9D" w:rsidRPr="006F4F9D">
        <w:rPr>
          <w:rFonts w:ascii="Times New Roman" w:hAnsi="Times New Roman" w:cs="Times New Roman"/>
          <w:sz w:val="28"/>
          <w:szCs w:val="28"/>
        </w:rPr>
        <w:t>. </w:t>
      </w:r>
    </w:p>
    <w:p w:rsidR="002A5512" w:rsidRPr="006F4F9D" w:rsidRDefault="00970487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Pr="006F4F9D">
        <w:rPr>
          <w:rFonts w:ascii="Times New Roman" w:hAnsi="Times New Roman" w:cs="Times New Roman"/>
          <w:sz w:val="28"/>
          <w:szCs w:val="28"/>
        </w:rPr>
        <w:t>аибольший объем</w:t>
      </w:r>
      <w:r>
        <w:rPr>
          <w:rFonts w:ascii="Times New Roman" w:hAnsi="Times New Roman" w:cs="Times New Roman"/>
          <w:sz w:val="28"/>
          <w:szCs w:val="28"/>
        </w:rPr>
        <w:t xml:space="preserve"> льготного</w:t>
      </w:r>
      <w:r w:rsidRPr="006F4F9D">
        <w:rPr>
          <w:rFonts w:ascii="Times New Roman" w:hAnsi="Times New Roman" w:cs="Times New Roman"/>
          <w:sz w:val="28"/>
          <w:szCs w:val="28"/>
        </w:rPr>
        <w:t xml:space="preserve"> финансирования на инвестиционные цели привлекли МСП из таких сфер как наука и технологии, обрабатывающие производства, транспортировка и хранение, сельское хозяйство, туризм, информация и связь.</w:t>
      </w:r>
    </w:p>
    <w:p w:rsidR="002A5512" w:rsidRPr="006F4F9D" w:rsidRDefault="002A5512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 w:rsidRPr="006F4F9D">
        <w:rPr>
          <w:rFonts w:ascii="Times New Roman" w:hAnsi="Times New Roman" w:cs="Times New Roman"/>
          <w:i/>
          <w:sz w:val="28"/>
          <w:szCs w:val="28"/>
        </w:rPr>
        <w:t>«Инвестиционные проекты для бизнеса - это, прежде все</w:t>
      </w:r>
      <w:r w:rsidR="004118AE">
        <w:rPr>
          <w:rFonts w:ascii="Times New Roman" w:hAnsi="Times New Roman" w:cs="Times New Roman"/>
          <w:i/>
          <w:sz w:val="28"/>
          <w:szCs w:val="28"/>
        </w:rPr>
        <w:t xml:space="preserve">го, про развитие и перспективу. </w:t>
      </w:r>
      <w:r w:rsidRPr="006F4F9D">
        <w:rPr>
          <w:rFonts w:ascii="Times New Roman" w:hAnsi="Times New Roman" w:cs="Times New Roman"/>
          <w:i/>
          <w:sz w:val="28"/>
          <w:szCs w:val="28"/>
        </w:rPr>
        <w:t>Финансовые инструменты участников Национальной гарантийной системы позволяют предпринимателям даже при высокой ключевой ставке привлекать необходимое финансирование на инвестиционные цели. Общий объем полученных МСП средств в рамках НГС в первом полугодии составил почти 440 млрд рублей, из которых каждый четвертый рубль б</w:t>
      </w:r>
      <w:r w:rsidR="00D81A8E" w:rsidRPr="006F4F9D">
        <w:rPr>
          <w:rFonts w:ascii="Times New Roman" w:hAnsi="Times New Roman" w:cs="Times New Roman"/>
          <w:i/>
          <w:sz w:val="28"/>
          <w:szCs w:val="28"/>
        </w:rPr>
        <w:t>ыл взят именно на инвестпроекты</w:t>
      </w:r>
      <w:r w:rsidRPr="006F4F9D">
        <w:rPr>
          <w:rFonts w:ascii="Times New Roman" w:hAnsi="Times New Roman" w:cs="Times New Roman"/>
          <w:i/>
          <w:sz w:val="28"/>
          <w:szCs w:val="28"/>
        </w:rPr>
        <w:t>»,</w:t>
      </w:r>
      <w:r w:rsidRPr="006F4F9D">
        <w:rPr>
          <w:rFonts w:ascii="Times New Roman" w:hAnsi="Times New Roman" w:cs="Times New Roman"/>
          <w:sz w:val="28"/>
          <w:szCs w:val="28"/>
        </w:rPr>
        <w:t xml:space="preserve"> – заявил генеральный директор Корпорации МСП </w:t>
      </w:r>
      <w:r w:rsidRPr="006F4F9D">
        <w:rPr>
          <w:rFonts w:ascii="Times New Roman" w:hAnsi="Times New Roman" w:cs="Times New Roman"/>
          <w:b/>
          <w:sz w:val="28"/>
          <w:szCs w:val="28"/>
        </w:rPr>
        <w:t>Александр Исаевич</w:t>
      </w:r>
      <w:r w:rsidRPr="006F4F9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A4A2B" w:rsidRPr="006F4F9D" w:rsidRDefault="002A5512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 w:rsidRPr="006F4F9D">
        <w:rPr>
          <w:rFonts w:ascii="Times New Roman" w:hAnsi="Times New Roman" w:cs="Times New Roman"/>
          <w:sz w:val="28"/>
          <w:szCs w:val="28"/>
        </w:rPr>
        <w:t xml:space="preserve">Напомним, что участниками </w:t>
      </w:r>
      <w:r w:rsidR="00970487">
        <w:rPr>
          <w:rFonts w:ascii="Times New Roman" w:hAnsi="Times New Roman" w:cs="Times New Roman"/>
          <w:sz w:val="28"/>
          <w:szCs w:val="28"/>
        </w:rPr>
        <w:t xml:space="preserve">Национальной гарантийной системы </w:t>
      </w:r>
      <w:r w:rsidRPr="006F4F9D">
        <w:rPr>
          <w:rFonts w:ascii="Times New Roman" w:hAnsi="Times New Roman" w:cs="Times New Roman"/>
          <w:sz w:val="28"/>
          <w:szCs w:val="28"/>
        </w:rPr>
        <w:t xml:space="preserve">наряду с Корпорацией МСП являются региональные гарантийные организации и государственные (муниципальные) </w:t>
      </w:r>
      <w:proofErr w:type="spellStart"/>
      <w:r w:rsidRPr="006F4F9D">
        <w:rPr>
          <w:rFonts w:ascii="Times New Roman" w:hAnsi="Times New Roman" w:cs="Times New Roman"/>
          <w:sz w:val="28"/>
          <w:szCs w:val="28"/>
        </w:rPr>
        <w:t>микрофинансовые</w:t>
      </w:r>
      <w:proofErr w:type="spellEnd"/>
      <w:r w:rsidRPr="006F4F9D">
        <w:rPr>
          <w:rFonts w:ascii="Times New Roman" w:hAnsi="Times New Roman" w:cs="Times New Roman"/>
          <w:sz w:val="28"/>
          <w:szCs w:val="28"/>
        </w:rPr>
        <w:t xml:space="preserve"> организации. При помощи гарантий и поручительств предприниматели могут привлекать заемные средства в необходимом объеме при отсутствии или недостаточности собственного залогового обеспечения.</w:t>
      </w:r>
    </w:p>
    <w:p w:rsidR="002A5512" w:rsidRDefault="00D81A8E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 w:rsidRPr="006F4F9D">
        <w:rPr>
          <w:rFonts w:ascii="Times New Roman" w:hAnsi="Times New Roman" w:cs="Times New Roman"/>
          <w:sz w:val="28"/>
          <w:szCs w:val="28"/>
        </w:rPr>
        <w:t>В Самарской области партнером Корпорации МСП является Гарантийный фонд. Обратиться за финансовой поддержкой ГФСО можно в региональный центр «Мой бизнес» по адресу: г. Самара, ул. Молодогвардейская, 211, 2 этаж.</w:t>
      </w:r>
      <w:r w:rsidR="00970487">
        <w:rPr>
          <w:rFonts w:ascii="Times New Roman" w:hAnsi="Times New Roman" w:cs="Times New Roman"/>
          <w:sz w:val="28"/>
          <w:szCs w:val="28"/>
        </w:rPr>
        <w:t xml:space="preserve"> </w:t>
      </w:r>
      <w:r w:rsidRPr="006F4F9D">
        <w:rPr>
          <w:rFonts w:ascii="Times New Roman" w:hAnsi="Times New Roman" w:cs="Times New Roman"/>
          <w:sz w:val="28"/>
          <w:szCs w:val="28"/>
        </w:rPr>
        <w:t xml:space="preserve">Поддержка предпринимателей </w:t>
      </w:r>
      <w:r w:rsidR="006F4F9D" w:rsidRPr="006F4F9D">
        <w:rPr>
          <w:rFonts w:ascii="Times New Roman" w:hAnsi="Times New Roman" w:cs="Times New Roman"/>
          <w:sz w:val="28"/>
          <w:szCs w:val="28"/>
        </w:rPr>
        <w:t>осуществляется по национальному проекту «Эффективная и конкурентная экономика».</w:t>
      </w:r>
    </w:p>
    <w:p w:rsidR="00AF1FE1" w:rsidRDefault="00AF1FE1" w:rsidP="006F4F9D">
      <w:pPr>
        <w:jc w:val="both"/>
        <w:rPr>
          <w:rFonts w:ascii="Times New Roman" w:hAnsi="Times New Roman" w:cs="Times New Roman"/>
          <w:sz w:val="28"/>
          <w:szCs w:val="28"/>
        </w:rPr>
      </w:pPr>
      <w:r w:rsidRPr="00AF1FE1">
        <w:rPr>
          <w:rFonts w:ascii="Times New Roman" w:hAnsi="Times New Roman" w:cs="Times New Roman"/>
          <w:sz w:val="28"/>
          <w:szCs w:val="28"/>
        </w:rPr>
        <w:lastRenderedPageBreak/>
        <w:t>Сопровождением инвесторов в Самарской области занимается Агентство по привлечению инвестиций. Здесь инициаторам проектов в режиме «одного окна» готовы оказать необходимое содействие в выборе площадки, определении актуальных мер поддержки и быстрого запуска проекта на территории региона. Обращаться - по тел. 8 (800)505-90-36.</w:t>
      </w:r>
    </w:p>
    <w:p w:rsidR="001408D3" w:rsidRDefault="001408D3" w:rsidP="006F4F9D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408D3" w:rsidRDefault="001408D3" w:rsidP="001408D3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1408D3" w:rsidRDefault="001408D3" w:rsidP="001408D3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4" w:history="1">
        <w:r>
          <w:rPr>
            <w:rStyle w:val="a4"/>
            <w:sz w:val="28"/>
            <w:szCs w:val="28"/>
            <w:shd w:val="clear" w:color="auto" w:fill="FFFFFF"/>
          </w:rPr>
          <w:t>https://mybiz63.ru/</w:t>
        </w:r>
      </w:hyperlink>
    </w:p>
    <w:p w:rsidR="001408D3" w:rsidRPr="006F4F9D" w:rsidRDefault="001408D3" w:rsidP="006F4F9D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1408D3" w:rsidRPr="006F4F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5C36"/>
    <w:rsid w:val="000D7CC7"/>
    <w:rsid w:val="001408D3"/>
    <w:rsid w:val="001A4A2B"/>
    <w:rsid w:val="001F5796"/>
    <w:rsid w:val="002A5512"/>
    <w:rsid w:val="003272AC"/>
    <w:rsid w:val="004118AE"/>
    <w:rsid w:val="00563091"/>
    <w:rsid w:val="006F4F9D"/>
    <w:rsid w:val="00730862"/>
    <w:rsid w:val="00970487"/>
    <w:rsid w:val="009D5C36"/>
    <w:rsid w:val="00AF1FE1"/>
    <w:rsid w:val="00D56518"/>
    <w:rsid w:val="00D75F03"/>
    <w:rsid w:val="00D81A8E"/>
    <w:rsid w:val="00E15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C9E31"/>
  <w15:docId w15:val="{AFD1EF0F-10D8-47FD-B151-73234397ED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81A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81A8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Strong"/>
    <w:basedOn w:val="a0"/>
    <w:uiPriority w:val="22"/>
    <w:qFormat/>
    <w:rsid w:val="006F4F9D"/>
    <w:rPr>
      <w:b/>
      <w:bCs/>
    </w:rPr>
  </w:style>
  <w:style w:type="character" w:styleId="a4">
    <w:name w:val="Hyperlink"/>
    <w:basedOn w:val="a0"/>
    <w:uiPriority w:val="99"/>
    <w:semiHidden/>
    <w:unhideWhenUsed/>
    <w:rsid w:val="001408D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058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Алия Саитбатталова</dc:creator>
  <cp:lastModifiedBy>Пользователь</cp:lastModifiedBy>
  <cp:revision>9</cp:revision>
  <dcterms:created xsi:type="dcterms:W3CDTF">2025-08-06T13:08:00Z</dcterms:created>
  <dcterms:modified xsi:type="dcterms:W3CDTF">2025-08-08T09:38:00Z</dcterms:modified>
</cp:coreProperties>
</file>