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B4564" w14:textId="77777777" w:rsidR="00A54AF7" w:rsidRDefault="03FDA898" w:rsidP="00A54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3FDA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Предпринимателям из пострадавших отраслей теперь доступны </w:t>
      </w:r>
    </w:p>
    <w:p w14:paraId="2BD378BE" w14:textId="5001CD77" w:rsidR="00870AE7" w:rsidRDefault="03FDA898" w:rsidP="00A54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3FDA898">
        <w:rPr>
          <w:rFonts w:ascii="Times New Roman" w:eastAsia="Times New Roman" w:hAnsi="Times New Roman" w:cs="Times New Roman"/>
          <w:b/>
          <w:bCs/>
          <w:sz w:val="24"/>
          <w:szCs w:val="24"/>
        </w:rPr>
        <w:t>микрозаймы</w:t>
      </w:r>
      <w:proofErr w:type="spellEnd"/>
      <w:r w:rsidRPr="03FDA8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 1%.</w:t>
      </w:r>
    </w:p>
    <w:p w14:paraId="122DB20A" w14:textId="77777777" w:rsidR="00A54AF7" w:rsidRDefault="00A54AF7" w:rsidP="00A54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F03BA9" w14:textId="77777777" w:rsidR="00A54AF7" w:rsidRDefault="00A54AF7" w:rsidP="00A54A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946725" w14:textId="7E13F5D5" w:rsidR="00870AE7" w:rsidRDefault="03FDA898" w:rsidP="00A54A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AF7">
        <w:rPr>
          <w:rFonts w:ascii="Times New Roman" w:eastAsia="Times New Roman" w:hAnsi="Times New Roman" w:cs="Times New Roman"/>
          <w:sz w:val="24"/>
          <w:szCs w:val="24"/>
        </w:rPr>
        <w:tab/>
      </w:r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Гарантийный фонд Самарской области утвердил новую программу антикризисной поддержки предприятий из пострадавших отраслей. Теперь представители малого и среднего бизнеса могут обратиться за </w:t>
      </w:r>
      <w:proofErr w:type="spellStart"/>
      <w:r w:rsidRPr="03FDA898">
        <w:rPr>
          <w:rFonts w:ascii="Times New Roman" w:eastAsia="Times New Roman" w:hAnsi="Times New Roman" w:cs="Times New Roman"/>
          <w:sz w:val="24"/>
          <w:szCs w:val="24"/>
        </w:rPr>
        <w:t>микрозаймом</w:t>
      </w:r>
      <w:proofErr w:type="spellEnd"/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 от 100 тыс. руб. до 1 </w:t>
      </w:r>
      <w:proofErr w:type="spellStart"/>
      <w:r w:rsidRPr="03FDA898">
        <w:rPr>
          <w:rFonts w:ascii="Times New Roman" w:eastAsia="Times New Roman" w:hAnsi="Times New Roman" w:cs="Times New Roman"/>
          <w:sz w:val="24"/>
          <w:szCs w:val="24"/>
        </w:rPr>
        <w:t>млн.руб</w:t>
      </w:r>
      <w:proofErr w:type="spellEnd"/>
      <w:r w:rsidRPr="03FDA898">
        <w:rPr>
          <w:rFonts w:ascii="Times New Roman" w:eastAsia="Times New Roman" w:hAnsi="Times New Roman" w:cs="Times New Roman"/>
          <w:sz w:val="24"/>
          <w:szCs w:val="24"/>
        </w:rPr>
        <w:t>. по максимально низкой ставке - 1% годовых.</w:t>
      </w:r>
    </w:p>
    <w:p w14:paraId="6A12D989" w14:textId="5ECAE22A" w:rsidR="00870AE7" w:rsidRDefault="03FDA898" w:rsidP="00A54A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AF7">
        <w:rPr>
          <w:rFonts w:ascii="Times New Roman" w:eastAsia="Times New Roman" w:hAnsi="Times New Roman" w:cs="Times New Roman"/>
          <w:sz w:val="24"/>
          <w:szCs w:val="24"/>
        </w:rPr>
        <w:tab/>
      </w:r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«Новая антикризисная программа начала действовать с 3 ноября. По ней предприниматели могут получить от 100 тысяч рублей сроком на два года. Специалисты ГФСО рассматривают документы и принимают решение о выдаче </w:t>
      </w:r>
      <w:proofErr w:type="spellStart"/>
      <w:r w:rsidRPr="03FDA898">
        <w:rPr>
          <w:rFonts w:ascii="Times New Roman" w:eastAsia="Times New Roman" w:hAnsi="Times New Roman" w:cs="Times New Roman"/>
          <w:sz w:val="24"/>
          <w:szCs w:val="24"/>
        </w:rPr>
        <w:t>микрозайма</w:t>
      </w:r>
      <w:proofErr w:type="spellEnd"/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 в течение одного рабочего дня. Призываю предпринимателей нашего региона активно обращаться и использовать «дешевые деньги» на развитие и текущие потребности своего бизнеса», - обратился к предпринимателям министр экономического развития и инвестиций Самарской области Дмитрий Богданов.</w:t>
      </w:r>
    </w:p>
    <w:p w14:paraId="62F228D0" w14:textId="285353C7" w:rsidR="00870AE7" w:rsidRDefault="03FDA898" w:rsidP="00A54A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AF7">
        <w:rPr>
          <w:rFonts w:ascii="Times New Roman" w:eastAsia="Times New Roman" w:hAnsi="Times New Roman" w:cs="Times New Roman"/>
          <w:sz w:val="24"/>
          <w:szCs w:val="24"/>
        </w:rPr>
        <w:tab/>
      </w:r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пониженное залоговое обеспечение в размере 50% от суммы </w:t>
      </w:r>
      <w:proofErr w:type="spellStart"/>
      <w:r w:rsidRPr="03FDA898">
        <w:rPr>
          <w:rFonts w:ascii="Times New Roman" w:eastAsia="Times New Roman" w:hAnsi="Times New Roman" w:cs="Times New Roman"/>
          <w:sz w:val="24"/>
          <w:szCs w:val="24"/>
        </w:rPr>
        <w:t>микрозайма</w:t>
      </w:r>
      <w:proofErr w:type="spellEnd"/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. В качестве залога может выступать движимое или недвижимое имущество заемщика, в том числе, которое планируется приобрести на средства </w:t>
      </w:r>
      <w:proofErr w:type="spellStart"/>
      <w:r w:rsidRPr="03FDA898">
        <w:rPr>
          <w:rFonts w:ascii="Times New Roman" w:eastAsia="Times New Roman" w:hAnsi="Times New Roman" w:cs="Times New Roman"/>
          <w:sz w:val="24"/>
          <w:szCs w:val="24"/>
        </w:rPr>
        <w:t>микрозайма</w:t>
      </w:r>
      <w:proofErr w:type="spellEnd"/>
      <w:r w:rsidRPr="03FDA8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C405AE" w14:textId="44CF9C05" w:rsidR="00870AE7" w:rsidRDefault="03FDA898" w:rsidP="00A54A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Основными условиями предоставления займа является соответствие вида деятельности предприятия перечню пострадавших отраслей. Новая программа будет действовать до конца 2021 года. Подробнее об условиях получения льготного </w:t>
      </w:r>
      <w:proofErr w:type="spellStart"/>
      <w:r w:rsidRPr="03FDA898">
        <w:rPr>
          <w:rFonts w:ascii="Times New Roman" w:eastAsia="Times New Roman" w:hAnsi="Times New Roman" w:cs="Times New Roman"/>
          <w:sz w:val="24"/>
          <w:szCs w:val="24"/>
        </w:rPr>
        <w:t>микрозайма</w:t>
      </w:r>
      <w:proofErr w:type="spellEnd"/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 - на сайте mybiz63.ru (раздел "Финансовая поддержка").</w:t>
      </w:r>
    </w:p>
    <w:p w14:paraId="748A4E10" w14:textId="647C486E" w:rsidR="00870AE7" w:rsidRDefault="03FDA898" w:rsidP="00A54A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16BE9E" w14:textId="7D31CE5C" w:rsidR="00870AE7" w:rsidRDefault="03FDA898" w:rsidP="00A54A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3FDA898">
        <w:rPr>
          <w:rFonts w:ascii="Times New Roman" w:eastAsia="Times New Roman" w:hAnsi="Times New Roman" w:cs="Times New Roman"/>
          <w:sz w:val="24"/>
          <w:szCs w:val="24"/>
        </w:rPr>
        <w:t>В перечне финансовых продуктов ГФСО также есть и другие программы, по которым можно получить до 5 млн рублей по ставке от 3,75% годовых. Этими продуктами могут воспользоваться все предприниматели региона.</w:t>
      </w:r>
    </w:p>
    <w:p w14:paraId="20F77EC5" w14:textId="67E89BE7" w:rsidR="00870AE7" w:rsidRDefault="03FDA898" w:rsidP="00A54A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77D583" w14:textId="474077B7" w:rsidR="00870AE7" w:rsidRDefault="03FDA898" w:rsidP="00A54AF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3FDA898">
        <w:rPr>
          <w:rFonts w:ascii="Times New Roman" w:eastAsia="Times New Roman" w:hAnsi="Times New Roman" w:cs="Times New Roman"/>
          <w:sz w:val="24"/>
          <w:szCs w:val="24"/>
        </w:rPr>
        <w:t>Получите консультацию по мерам финансовой поддержки:</w:t>
      </w:r>
    </w:p>
    <w:p w14:paraId="66253AC3" w14:textId="412D1442" w:rsidR="00870AE7" w:rsidRDefault="03FDA898" w:rsidP="00A54A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3FDA898">
        <w:rPr>
          <w:rFonts w:ascii="Times New Roman" w:eastAsia="Times New Roman" w:hAnsi="Times New Roman" w:cs="Times New Roman"/>
          <w:sz w:val="24"/>
          <w:szCs w:val="24"/>
        </w:rPr>
        <w:t>▶️ в Самаре: (846) 989-50-77 (доб. 1), gfso@gfso.ru, г. Самара, ул. Молодогвардейская, д. 211 (региональный центр “Мой бизнес”)</w:t>
      </w:r>
    </w:p>
    <w:p w14:paraId="672A6659" w14:textId="064E4876" w:rsidR="00870AE7" w:rsidRDefault="03FDA898" w:rsidP="00A54AF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3FDA898">
        <w:rPr>
          <w:rFonts w:ascii="Times New Roman" w:eastAsia="Times New Roman" w:hAnsi="Times New Roman" w:cs="Times New Roman"/>
          <w:sz w:val="24"/>
          <w:szCs w:val="24"/>
        </w:rPr>
        <w:t>▶️ в Тольятти: (937) 989 50 77 (</w:t>
      </w:r>
      <w:proofErr w:type="spellStart"/>
      <w:r w:rsidRPr="03FDA898">
        <w:rPr>
          <w:rFonts w:ascii="Times New Roman" w:eastAsia="Times New Roman" w:hAnsi="Times New Roman" w:cs="Times New Roman"/>
          <w:sz w:val="24"/>
          <w:szCs w:val="24"/>
        </w:rPr>
        <w:t>доб</w:t>
      </w:r>
      <w:proofErr w:type="spellEnd"/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 .2), togl@gfso.ru, г. Тольятти, ул. Фрунзе, 14Б (БЦ «Квадрат»</w:t>
      </w:r>
      <w:proofErr w:type="gramStart"/>
      <w:r w:rsidRPr="03FDA898">
        <w:rPr>
          <w:rFonts w:ascii="Times New Roman" w:eastAsia="Times New Roman" w:hAnsi="Times New Roman" w:cs="Times New Roman"/>
          <w:sz w:val="24"/>
          <w:szCs w:val="24"/>
        </w:rPr>
        <w:t>),  вход</w:t>
      </w:r>
      <w:proofErr w:type="gramEnd"/>
      <w:r w:rsidRPr="03FDA898">
        <w:rPr>
          <w:rFonts w:ascii="Times New Roman" w:eastAsia="Times New Roman" w:hAnsi="Times New Roman" w:cs="Times New Roman"/>
          <w:sz w:val="24"/>
          <w:szCs w:val="24"/>
        </w:rPr>
        <w:t xml:space="preserve"> №1, 5 этаж,  офис.508</w:t>
      </w:r>
    </w:p>
    <w:sectPr w:rsidR="00870AE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7756ED"/>
    <w:rsid w:val="00870AE7"/>
    <w:rsid w:val="00A54AF7"/>
    <w:rsid w:val="03FDA898"/>
    <w:rsid w:val="6177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D47A"/>
  <w15:docId w15:val="{370108A0-585E-4B2F-86F9-1C743350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pPr>
      <w:spacing w:after="0" w:line="240" w:lineRule="auto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Inlovewithwhale</dc:creator>
  <cp:lastModifiedBy>User</cp:lastModifiedBy>
  <cp:revision>2</cp:revision>
  <dcterms:created xsi:type="dcterms:W3CDTF">2021-11-09T12:31:00Z</dcterms:created>
  <dcterms:modified xsi:type="dcterms:W3CDTF">2021-11-10T10:59:00Z</dcterms:modified>
</cp:coreProperties>
</file>