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676275" cy="6762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A0DE5">
        <w:rPr>
          <w:rFonts w:ascii="Times New Roman" w:hAnsi="Times New Roman"/>
          <w:sz w:val="24"/>
          <w:szCs w:val="24"/>
        </w:rPr>
        <w:t>Б</w:t>
      </w:r>
      <w:r w:rsidR="00525C2E">
        <w:rPr>
          <w:rFonts w:ascii="Times New Roman" w:hAnsi="Times New Roman"/>
          <w:sz w:val="24"/>
          <w:szCs w:val="24"/>
        </w:rPr>
        <w:t>ОЛЬШАЯ РЯЗАНЬ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44780E">
        <w:rPr>
          <w:rFonts w:ascii="Times New Roman" w:hAnsi="Times New Roman"/>
          <w:b/>
          <w:sz w:val="24"/>
          <w:szCs w:val="24"/>
        </w:rPr>
        <w:t>(ПРОЕКТ)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r w:rsidR="0044780E">
        <w:rPr>
          <w:rFonts w:ascii="Times New Roman" w:hAnsi="Times New Roman"/>
          <w:b/>
          <w:sz w:val="24"/>
        </w:rPr>
        <w:t>_______</w:t>
      </w:r>
      <w:r w:rsidR="00C6792D" w:rsidRPr="00C80E58"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  <w:r w:rsidR="00C6792D">
        <w:rPr>
          <w:rFonts w:ascii="Times New Roman" w:hAnsi="Times New Roman"/>
          <w:b/>
          <w:sz w:val="24"/>
        </w:rPr>
        <w:t xml:space="preserve">                       </w:t>
      </w:r>
      <w:r w:rsidR="00C6792D" w:rsidRPr="00C80E58">
        <w:rPr>
          <w:rFonts w:ascii="Times New Roman" w:hAnsi="Times New Roman"/>
          <w:b/>
          <w:sz w:val="24"/>
        </w:rPr>
        <w:t xml:space="preserve">  </w:t>
      </w:r>
      <w:proofErr w:type="gramStart"/>
      <w:r w:rsidR="00C6792D" w:rsidRPr="00586657">
        <w:rPr>
          <w:rFonts w:ascii="Times New Roman" w:hAnsi="Times New Roman"/>
          <w:b/>
          <w:sz w:val="24"/>
        </w:rPr>
        <w:t>№</w:t>
      </w:r>
      <w:r w:rsidR="00C6283E">
        <w:rPr>
          <w:rFonts w:ascii="Times New Roman" w:hAnsi="Times New Roman"/>
          <w:b/>
          <w:sz w:val="24"/>
        </w:rPr>
        <w:t xml:space="preserve"> </w:t>
      </w:r>
      <w:r w:rsidR="00C6792D" w:rsidRPr="00586657">
        <w:rPr>
          <w:rFonts w:ascii="Times New Roman" w:hAnsi="Times New Roman"/>
          <w:b/>
          <w:sz w:val="24"/>
        </w:rPr>
        <w:t xml:space="preserve"> </w:t>
      </w:r>
      <w:r w:rsidR="0044780E">
        <w:rPr>
          <w:rFonts w:ascii="Times New Roman" w:hAnsi="Times New Roman"/>
          <w:b/>
          <w:sz w:val="24"/>
        </w:rPr>
        <w:t>_</w:t>
      </w:r>
      <w:proofErr w:type="gramEnd"/>
      <w:r w:rsidR="0044780E">
        <w:rPr>
          <w:rFonts w:ascii="Times New Roman" w:hAnsi="Times New Roman"/>
          <w:b/>
          <w:sz w:val="24"/>
        </w:rPr>
        <w:t>_____</w:t>
      </w:r>
    </w:p>
    <w:p w:rsidR="0044780E" w:rsidRPr="00525C2E" w:rsidRDefault="00C6792D" w:rsidP="00525C2E">
      <w:pPr>
        <w:pStyle w:val="TableParagraph"/>
        <w:jc w:val="center"/>
        <w:rPr>
          <w:b/>
          <w:color w:val="000000" w:themeColor="text1"/>
          <w:sz w:val="26"/>
          <w:szCs w:val="26"/>
        </w:rPr>
      </w:pPr>
      <w:r w:rsidRPr="00525C2E">
        <w:rPr>
          <w:rStyle w:val="a4"/>
          <w:b/>
          <w:i w:val="0"/>
          <w:color w:val="000000"/>
          <w:sz w:val="26"/>
          <w:szCs w:val="26"/>
        </w:rPr>
        <w:t xml:space="preserve">Об утверждении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плана</w:t>
      </w:r>
      <w:r w:rsidR="0044780E" w:rsidRPr="00525C2E">
        <w:rPr>
          <w:b/>
          <w:color w:val="000000" w:themeColor="text1"/>
          <w:spacing w:val="-11"/>
          <w:w w:val="110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мероприятий</w:t>
      </w:r>
      <w:r w:rsidR="0044780E" w:rsidRPr="00525C2E">
        <w:rPr>
          <w:b/>
          <w:color w:val="000000" w:themeColor="text1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по</w:t>
      </w:r>
      <w:r w:rsidR="0044780E" w:rsidRPr="00525C2E">
        <w:rPr>
          <w:b/>
          <w:color w:val="000000" w:themeColor="text1"/>
          <w:spacing w:val="14"/>
          <w:w w:val="110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приведению</w:t>
      </w:r>
      <w:r w:rsidR="0044780E" w:rsidRPr="00525C2E">
        <w:rPr>
          <w:b/>
          <w:color w:val="000000" w:themeColor="text1"/>
          <w:spacing w:val="29"/>
          <w:w w:val="110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качества</w:t>
      </w:r>
      <w:r w:rsidR="0044780E" w:rsidRPr="00525C2E">
        <w:rPr>
          <w:b/>
          <w:color w:val="000000" w:themeColor="text1"/>
          <w:spacing w:val="31"/>
          <w:w w:val="110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10"/>
          <w:sz w:val="26"/>
          <w:szCs w:val="26"/>
        </w:rPr>
        <w:t>питьевой</w:t>
      </w:r>
      <w:r w:rsidR="0044780E" w:rsidRPr="00525C2E">
        <w:rPr>
          <w:b/>
          <w:color w:val="000000" w:themeColor="text1"/>
          <w:spacing w:val="27"/>
          <w:w w:val="110"/>
          <w:sz w:val="26"/>
          <w:szCs w:val="26"/>
        </w:rPr>
        <w:t xml:space="preserve"> </w:t>
      </w:r>
      <w:r w:rsidR="00525C2E" w:rsidRPr="00525C2E">
        <w:rPr>
          <w:b/>
          <w:color w:val="000000" w:themeColor="text1"/>
          <w:w w:val="110"/>
          <w:sz w:val="26"/>
          <w:szCs w:val="26"/>
        </w:rPr>
        <w:t xml:space="preserve">воды </w:t>
      </w:r>
      <w:r w:rsidR="0044780E" w:rsidRPr="00525C2E">
        <w:rPr>
          <w:b/>
          <w:color w:val="000000" w:themeColor="text1"/>
          <w:w w:val="105"/>
          <w:sz w:val="26"/>
          <w:szCs w:val="26"/>
        </w:rPr>
        <w:t>в</w:t>
      </w:r>
      <w:r w:rsidR="0044780E" w:rsidRPr="00525C2E">
        <w:rPr>
          <w:b/>
          <w:color w:val="000000" w:themeColor="text1"/>
          <w:spacing w:val="1"/>
          <w:w w:val="105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w w:val="105"/>
          <w:sz w:val="26"/>
          <w:szCs w:val="26"/>
        </w:rPr>
        <w:t>соответствие</w:t>
      </w:r>
      <w:r w:rsidR="0044780E" w:rsidRPr="00525C2E">
        <w:rPr>
          <w:b/>
          <w:color w:val="000000" w:themeColor="text1"/>
          <w:spacing w:val="1"/>
          <w:w w:val="105"/>
          <w:sz w:val="26"/>
          <w:szCs w:val="26"/>
        </w:rPr>
        <w:t xml:space="preserve"> </w:t>
      </w:r>
      <w:r w:rsidR="00525C2E" w:rsidRPr="00525C2E">
        <w:rPr>
          <w:b/>
          <w:color w:val="000000" w:themeColor="text1"/>
          <w:w w:val="105"/>
          <w:sz w:val="26"/>
          <w:szCs w:val="26"/>
        </w:rPr>
        <w:t>с установленными требованиями</w:t>
      </w:r>
      <w:r w:rsidR="0044780E" w:rsidRPr="00525C2E">
        <w:rPr>
          <w:b/>
          <w:color w:val="000000" w:themeColor="text1"/>
          <w:w w:val="105"/>
          <w:sz w:val="26"/>
          <w:szCs w:val="26"/>
        </w:rPr>
        <w:t xml:space="preserve"> </w:t>
      </w:r>
      <w:r w:rsidR="0044780E" w:rsidRPr="00525C2E">
        <w:rPr>
          <w:b/>
          <w:color w:val="000000" w:themeColor="text1"/>
          <w:spacing w:val="-76"/>
          <w:w w:val="105"/>
          <w:sz w:val="26"/>
          <w:szCs w:val="26"/>
        </w:rPr>
        <w:t xml:space="preserve">  </w:t>
      </w:r>
      <w:r w:rsidR="00525C2E" w:rsidRPr="00525C2E">
        <w:rPr>
          <w:b/>
          <w:color w:val="000000" w:themeColor="text1"/>
          <w:w w:val="105"/>
          <w:sz w:val="26"/>
          <w:szCs w:val="26"/>
        </w:rPr>
        <w:t xml:space="preserve">на </w:t>
      </w:r>
      <w:r w:rsidR="00525C2E" w:rsidRPr="00525C2E">
        <w:rPr>
          <w:b/>
          <w:sz w:val="26"/>
          <w:szCs w:val="26"/>
        </w:rPr>
        <w:t>территории</w:t>
      </w:r>
      <w:r w:rsidR="0044780E" w:rsidRPr="00525C2E">
        <w:rPr>
          <w:b/>
          <w:sz w:val="26"/>
          <w:szCs w:val="26"/>
        </w:rPr>
        <w:t xml:space="preserve"> сельского </w:t>
      </w:r>
      <w:r w:rsidR="00525C2E" w:rsidRPr="00525C2E">
        <w:rPr>
          <w:b/>
          <w:sz w:val="26"/>
          <w:szCs w:val="26"/>
        </w:rPr>
        <w:t xml:space="preserve">поселения Большая Рязань </w:t>
      </w:r>
      <w:r w:rsidR="0044780E" w:rsidRPr="00525C2E">
        <w:rPr>
          <w:b/>
          <w:sz w:val="26"/>
          <w:szCs w:val="26"/>
        </w:rPr>
        <w:t>муниципального района Ставропольский Самарской области</w:t>
      </w:r>
      <w:r w:rsidR="00525C2E" w:rsidRPr="00525C2E">
        <w:rPr>
          <w:b/>
          <w:color w:val="000000" w:themeColor="text1"/>
          <w:w w:val="105"/>
          <w:sz w:val="26"/>
          <w:szCs w:val="26"/>
        </w:rPr>
        <w:t xml:space="preserve"> </w:t>
      </w:r>
      <w:r w:rsidR="0044780E" w:rsidRPr="00525C2E">
        <w:rPr>
          <w:b/>
          <w:sz w:val="26"/>
          <w:szCs w:val="26"/>
        </w:rPr>
        <w:t xml:space="preserve">на </w:t>
      </w:r>
      <w:r w:rsidR="0044780E" w:rsidRPr="00525C2E">
        <w:rPr>
          <w:b/>
          <w:color w:val="000000" w:themeColor="text1"/>
          <w:w w:val="105"/>
          <w:sz w:val="26"/>
          <w:szCs w:val="26"/>
        </w:rPr>
        <w:t>2025-2027г.г.</w:t>
      </w:r>
    </w:p>
    <w:p w:rsidR="00C6792D" w:rsidRPr="00525C2E" w:rsidRDefault="00C6792D" w:rsidP="0044780E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525C2E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6"/>
          <w:szCs w:val="26"/>
        </w:rPr>
      </w:pPr>
    </w:p>
    <w:p w:rsidR="00C6792D" w:rsidRPr="00525C2E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</w:pPr>
      <w:r w:rsidRPr="00525C2E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Федеральным </w:t>
      </w:r>
      <w:hyperlink r:id="rId5" w:history="1">
        <w:r w:rsidRPr="00525C2E">
          <w:rPr>
            <w:rStyle w:val="a5"/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525C2E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525C2E">
        <w:rPr>
          <w:rFonts w:ascii="Times New Roman" w:hAnsi="Times New Roman" w:cs="Times New Roman"/>
          <w:color w:val="000000"/>
          <w:sz w:val="26"/>
          <w:szCs w:val="26"/>
        </w:rPr>
        <w:t>от 06.10.2003 № 131-ФЗ «Об общих принципах организации местного самоуправления в Российской Федерации»,</w:t>
      </w:r>
      <w:r w:rsidRPr="00525C2E">
        <w:rPr>
          <w:rFonts w:ascii="Times New Roman" w:hAnsi="Times New Roman" w:cs="Times New Roman"/>
          <w:sz w:val="26"/>
          <w:szCs w:val="26"/>
        </w:rPr>
        <w:t xml:space="preserve"> Федеральным законом Российской Федерации от 7 декабря  2011 г. № 416-ФЗ "О водоснабжении и водоотведении", </w:t>
      </w:r>
      <w:r w:rsidRPr="00525C2E">
        <w:rPr>
          <w:rFonts w:ascii="Times New Roman" w:hAnsi="Times New Roman" w:cs="Times New Roman"/>
          <w:color w:val="000000"/>
          <w:sz w:val="26"/>
          <w:szCs w:val="26"/>
        </w:rPr>
        <w:t xml:space="preserve">руководствуясь Уставом </w:t>
      </w:r>
      <w:r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сельского поселения</w:t>
      </w:r>
      <w:r w:rsidR="00AF5C25"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 Б</w:t>
      </w:r>
      <w:r w:rsidR="00525C2E"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 xml:space="preserve">ольшая Рязань </w:t>
      </w:r>
      <w:r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  <w:r w:rsidRPr="00525C2E">
        <w:rPr>
          <w:rFonts w:ascii="Times New Roman" w:hAnsi="Times New Roman" w:cs="Times New Roman"/>
          <w:i/>
          <w:color w:val="000000"/>
          <w:sz w:val="26"/>
          <w:szCs w:val="26"/>
        </w:rPr>
        <w:t>,</w:t>
      </w:r>
      <w:r w:rsidRPr="00525C2E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AF5C25" w:rsidRPr="00525C2E">
        <w:rPr>
          <w:rFonts w:ascii="Times New Roman" w:hAnsi="Times New Roman" w:cs="Times New Roman"/>
          <w:color w:val="000000"/>
          <w:sz w:val="26"/>
          <w:szCs w:val="26"/>
        </w:rPr>
        <w:t>Б</w:t>
      </w:r>
      <w:r w:rsidR="00525C2E" w:rsidRPr="00525C2E">
        <w:rPr>
          <w:rFonts w:ascii="Times New Roman" w:hAnsi="Times New Roman" w:cs="Times New Roman"/>
          <w:color w:val="000000"/>
          <w:sz w:val="26"/>
          <w:szCs w:val="26"/>
        </w:rPr>
        <w:t>ольшая Рязань</w:t>
      </w:r>
      <w:r w:rsidR="00AF5C25" w:rsidRPr="00525C2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25C2E">
        <w:rPr>
          <w:rStyle w:val="a4"/>
          <w:rFonts w:ascii="Times New Roman" w:hAnsi="Times New Roman" w:cs="Times New Roman"/>
          <w:i w:val="0"/>
          <w:color w:val="000000"/>
          <w:sz w:val="26"/>
          <w:szCs w:val="26"/>
        </w:rPr>
        <w:t>муниципального района Ставропольский Самарской области</w:t>
      </w:r>
    </w:p>
    <w:p w:rsidR="00525C2E" w:rsidRPr="00525C2E" w:rsidRDefault="00525C2E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:rsidR="00C6792D" w:rsidRPr="00525C2E" w:rsidRDefault="000D7C95" w:rsidP="000D7C95">
      <w:pPr>
        <w:shd w:val="clear" w:color="auto" w:fill="FFFFFF"/>
        <w:adjustRightInd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525C2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        </w:t>
      </w:r>
      <w:r w:rsidR="00C6792D" w:rsidRPr="00525C2E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C6792D" w:rsidRPr="00525C2E" w:rsidRDefault="0044780E" w:rsidP="00525C2E">
      <w:pPr>
        <w:pStyle w:val="TableParagraph"/>
        <w:jc w:val="both"/>
        <w:rPr>
          <w:color w:val="000000" w:themeColor="text1"/>
          <w:w w:val="105"/>
          <w:sz w:val="26"/>
          <w:szCs w:val="26"/>
        </w:rPr>
      </w:pPr>
      <w:r w:rsidRPr="00525C2E">
        <w:rPr>
          <w:color w:val="000000"/>
          <w:sz w:val="26"/>
          <w:szCs w:val="26"/>
        </w:rPr>
        <w:t xml:space="preserve">       </w:t>
      </w:r>
      <w:r w:rsidR="00C6792D" w:rsidRPr="00525C2E">
        <w:rPr>
          <w:color w:val="000000"/>
          <w:sz w:val="26"/>
          <w:szCs w:val="26"/>
        </w:rPr>
        <w:t xml:space="preserve">1. Утвердить прилагаемый </w:t>
      </w:r>
      <w:r w:rsidR="00525C2E" w:rsidRPr="00525C2E">
        <w:rPr>
          <w:color w:val="000000" w:themeColor="text1"/>
          <w:w w:val="110"/>
          <w:sz w:val="26"/>
          <w:szCs w:val="26"/>
        </w:rPr>
        <w:t>план</w:t>
      </w:r>
      <w:r w:rsidRPr="00525C2E">
        <w:rPr>
          <w:color w:val="000000" w:themeColor="text1"/>
          <w:spacing w:val="-11"/>
          <w:w w:val="110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мероприятий</w:t>
      </w:r>
      <w:r w:rsidRPr="00525C2E">
        <w:rPr>
          <w:color w:val="000000" w:themeColor="text1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по</w:t>
      </w:r>
      <w:r w:rsidRPr="00525C2E">
        <w:rPr>
          <w:color w:val="000000" w:themeColor="text1"/>
          <w:spacing w:val="14"/>
          <w:w w:val="110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приведению</w:t>
      </w:r>
      <w:r w:rsidRPr="00525C2E">
        <w:rPr>
          <w:color w:val="000000" w:themeColor="text1"/>
          <w:spacing w:val="29"/>
          <w:w w:val="110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качества</w:t>
      </w:r>
      <w:r w:rsidRPr="00525C2E">
        <w:rPr>
          <w:color w:val="000000" w:themeColor="text1"/>
          <w:spacing w:val="31"/>
          <w:w w:val="110"/>
          <w:sz w:val="26"/>
          <w:szCs w:val="26"/>
        </w:rPr>
        <w:t xml:space="preserve"> </w:t>
      </w:r>
      <w:r w:rsidRPr="00525C2E">
        <w:rPr>
          <w:color w:val="000000" w:themeColor="text1"/>
          <w:w w:val="110"/>
          <w:sz w:val="26"/>
          <w:szCs w:val="26"/>
        </w:rPr>
        <w:t>питьевой</w:t>
      </w:r>
      <w:r w:rsidRPr="00525C2E">
        <w:rPr>
          <w:color w:val="000000" w:themeColor="text1"/>
          <w:spacing w:val="27"/>
          <w:w w:val="110"/>
          <w:sz w:val="26"/>
          <w:szCs w:val="26"/>
        </w:rPr>
        <w:t xml:space="preserve"> </w:t>
      </w:r>
      <w:r w:rsidR="00525C2E" w:rsidRPr="00525C2E">
        <w:rPr>
          <w:color w:val="000000" w:themeColor="text1"/>
          <w:w w:val="110"/>
          <w:sz w:val="26"/>
          <w:szCs w:val="26"/>
        </w:rPr>
        <w:t>воды</w:t>
      </w:r>
      <w:r w:rsidR="00525C2E" w:rsidRPr="00525C2E">
        <w:rPr>
          <w:color w:val="000000" w:themeColor="text1"/>
          <w:sz w:val="26"/>
          <w:szCs w:val="26"/>
        </w:rPr>
        <w:t xml:space="preserve"> в</w:t>
      </w:r>
      <w:r w:rsidRPr="00525C2E">
        <w:rPr>
          <w:color w:val="000000" w:themeColor="text1"/>
          <w:spacing w:val="1"/>
          <w:w w:val="105"/>
          <w:sz w:val="26"/>
          <w:szCs w:val="26"/>
        </w:rPr>
        <w:t xml:space="preserve"> </w:t>
      </w:r>
      <w:r w:rsidRPr="00525C2E">
        <w:rPr>
          <w:color w:val="000000" w:themeColor="text1"/>
          <w:w w:val="105"/>
          <w:sz w:val="26"/>
          <w:szCs w:val="26"/>
        </w:rPr>
        <w:t>соответствие</w:t>
      </w:r>
      <w:r w:rsidRPr="00525C2E">
        <w:rPr>
          <w:color w:val="000000" w:themeColor="text1"/>
          <w:spacing w:val="1"/>
          <w:w w:val="105"/>
          <w:sz w:val="26"/>
          <w:szCs w:val="26"/>
        </w:rPr>
        <w:t xml:space="preserve"> </w:t>
      </w:r>
      <w:r w:rsidR="00525C2E" w:rsidRPr="00525C2E">
        <w:rPr>
          <w:color w:val="000000" w:themeColor="text1"/>
          <w:w w:val="105"/>
          <w:sz w:val="26"/>
          <w:szCs w:val="26"/>
        </w:rPr>
        <w:t>с установленными требованиями</w:t>
      </w:r>
      <w:r w:rsidRPr="00525C2E">
        <w:rPr>
          <w:color w:val="000000" w:themeColor="text1"/>
          <w:w w:val="105"/>
          <w:sz w:val="26"/>
          <w:szCs w:val="26"/>
        </w:rPr>
        <w:t xml:space="preserve"> </w:t>
      </w:r>
      <w:r w:rsidRPr="00525C2E">
        <w:rPr>
          <w:color w:val="000000" w:themeColor="text1"/>
          <w:spacing w:val="-76"/>
          <w:w w:val="105"/>
          <w:sz w:val="26"/>
          <w:szCs w:val="26"/>
        </w:rPr>
        <w:t xml:space="preserve">  </w:t>
      </w:r>
      <w:r w:rsidR="00525C2E" w:rsidRPr="00525C2E">
        <w:rPr>
          <w:color w:val="000000" w:themeColor="text1"/>
          <w:w w:val="105"/>
          <w:sz w:val="26"/>
          <w:szCs w:val="26"/>
        </w:rPr>
        <w:t xml:space="preserve">на </w:t>
      </w:r>
      <w:r w:rsidR="00525C2E" w:rsidRPr="00525C2E">
        <w:rPr>
          <w:sz w:val="26"/>
          <w:szCs w:val="26"/>
        </w:rPr>
        <w:t>территории</w:t>
      </w:r>
      <w:r w:rsidRPr="00525C2E">
        <w:rPr>
          <w:sz w:val="26"/>
          <w:szCs w:val="26"/>
        </w:rPr>
        <w:t xml:space="preserve"> сельского </w:t>
      </w:r>
      <w:r w:rsidR="00525C2E" w:rsidRPr="00525C2E">
        <w:rPr>
          <w:sz w:val="26"/>
          <w:szCs w:val="26"/>
        </w:rPr>
        <w:t xml:space="preserve">поселения Большая Рязань </w:t>
      </w:r>
      <w:r w:rsidRPr="00525C2E">
        <w:rPr>
          <w:sz w:val="26"/>
          <w:szCs w:val="26"/>
        </w:rPr>
        <w:t>муниципального района Ставропольский Самарской области</w:t>
      </w:r>
      <w:r w:rsidR="00525C2E">
        <w:rPr>
          <w:color w:val="000000" w:themeColor="text1"/>
          <w:w w:val="105"/>
          <w:sz w:val="26"/>
          <w:szCs w:val="26"/>
        </w:rPr>
        <w:t xml:space="preserve"> </w:t>
      </w:r>
      <w:r w:rsidRPr="00525C2E">
        <w:rPr>
          <w:sz w:val="26"/>
          <w:szCs w:val="26"/>
        </w:rPr>
        <w:t xml:space="preserve">на </w:t>
      </w:r>
      <w:r w:rsidRPr="00525C2E">
        <w:rPr>
          <w:color w:val="000000" w:themeColor="text1"/>
          <w:w w:val="105"/>
          <w:sz w:val="26"/>
          <w:szCs w:val="26"/>
        </w:rPr>
        <w:t>2025-2027</w:t>
      </w:r>
      <w:r w:rsidR="00525C2E" w:rsidRPr="00525C2E">
        <w:rPr>
          <w:color w:val="000000" w:themeColor="text1"/>
          <w:w w:val="105"/>
          <w:sz w:val="26"/>
          <w:szCs w:val="26"/>
        </w:rPr>
        <w:t xml:space="preserve"> </w:t>
      </w:r>
      <w:proofErr w:type="spellStart"/>
      <w:r w:rsidRPr="00525C2E">
        <w:rPr>
          <w:color w:val="000000" w:themeColor="text1"/>
          <w:w w:val="105"/>
          <w:sz w:val="26"/>
          <w:szCs w:val="26"/>
        </w:rPr>
        <w:t>г.г</w:t>
      </w:r>
      <w:proofErr w:type="spellEnd"/>
      <w:r w:rsidRPr="00525C2E">
        <w:rPr>
          <w:color w:val="000000" w:themeColor="text1"/>
          <w:w w:val="105"/>
          <w:sz w:val="26"/>
          <w:szCs w:val="26"/>
        </w:rPr>
        <w:t>.</w:t>
      </w:r>
    </w:p>
    <w:p w:rsidR="0044780E" w:rsidRPr="00525C2E" w:rsidRDefault="0044780E" w:rsidP="0044780E">
      <w:pPr>
        <w:pStyle w:val="TableParagraph"/>
        <w:rPr>
          <w:color w:val="000000" w:themeColor="text1"/>
          <w:sz w:val="26"/>
          <w:szCs w:val="26"/>
        </w:rPr>
      </w:pPr>
    </w:p>
    <w:p w:rsidR="00525C2E" w:rsidRPr="00525C2E" w:rsidRDefault="00C6792D" w:rsidP="00525C2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25C2E">
        <w:rPr>
          <w:rStyle w:val="a4"/>
          <w:rFonts w:ascii="Times New Roman" w:hAnsi="Times New Roman" w:cs="Times New Roman"/>
          <w:i w:val="0"/>
          <w:sz w:val="26"/>
          <w:szCs w:val="26"/>
        </w:rPr>
        <w:t>2.</w:t>
      </w:r>
      <w:r w:rsidR="000C6C42" w:rsidRPr="00525C2E">
        <w:rPr>
          <w:rStyle w:val="a4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525C2E">
        <w:rPr>
          <w:rStyle w:val="a4"/>
          <w:rFonts w:ascii="Times New Roman" w:eastAsia="Calibri" w:hAnsi="Times New Roman" w:cs="Times New Roman"/>
          <w:i w:val="0"/>
          <w:sz w:val="26"/>
          <w:szCs w:val="26"/>
        </w:rPr>
        <w:t>Настоящее постановление подлежит официальному опубликованию</w:t>
      </w:r>
      <w:r w:rsidRPr="00525C2E">
        <w:rPr>
          <w:rStyle w:val="a4"/>
          <w:rFonts w:ascii="Times New Roman" w:eastAsia="Calibri" w:hAnsi="Times New Roman" w:cs="Times New Roman"/>
          <w:sz w:val="26"/>
          <w:szCs w:val="26"/>
        </w:rPr>
        <w:t xml:space="preserve"> </w:t>
      </w:r>
      <w:r w:rsidRPr="00525C2E">
        <w:rPr>
          <w:rFonts w:ascii="Times New Roman" w:eastAsia="Calibri" w:hAnsi="Times New Roman" w:cs="Times New Roman"/>
          <w:sz w:val="26"/>
          <w:szCs w:val="26"/>
        </w:rPr>
        <w:t xml:space="preserve">в газете </w:t>
      </w:r>
      <w:r w:rsidR="00525C2E" w:rsidRPr="00525C2E">
        <w:rPr>
          <w:rFonts w:ascii="Times New Roman" w:hAnsi="Times New Roman" w:cs="Times New Roman"/>
          <w:sz w:val="26"/>
          <w:szCs w:val="26"/>
        </w:rPr>
        <w:t xml:space="preserve">«Вестник Большой Рязани» и на официальном сайте администрации сельского поселения Большая Рязань в сети интернет </w:t>
      </w:r>
      <w:hyperlink r:id="rId6" w:history="1"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b</w:t>
        </w:r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ryazan</w:t>
        </w:r>
        <w:proofErr w:type="spellEnd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25C2E" w:rsidRPr="00332A6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525C2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C6792D" w:rsidRPr="00525C2E" w:rsidRDefault="00C6792D" w:rsidP="00525C2E">
      <w:pPr>
        <w:spacing w:after="0" w:line="248" w:lineRule="auto"/>
        <w:ind w:left="11" w:right="-35" w:firstLine="529"/>
        <w:jc w:val="both"/>
        <w:rPr>
          <w:rFonts w:ascii="Times New Roman" w:hAnsi="Times New Roman" w:cs="Times New Roman"/>
          <w:i/>
          <w:color w:val="333333"/>
          <w:sz w:val="26"/>
          <w:szCs w:val="26"/>
        </w:rPr>
      </w:pPr>
    </w:p>
    <w:p w:rsidR="00C6792D" w:rsidRPr="00525C2E" w:rsidRDefault="00525C2E" w:rsidP="00525C2E">
      <w:pPr>
        <w:spacing w:after="0"/>
        <w:ind w:right="283"/>
        <w:rPr>
          <w:rFonts w:ascii="Times New Roman" w:hAnsi="Times New Roman" w:cs="Times New Roman"/>
          <w:sz w:val="26"/>
          <w:szCs w:val="26"/>
        </w:rPr>
      </w:pPr>
      <w:proofErr w:type="spellStart"/>
      <w:r w:rsidRPr="00525C2E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Pr="00525C2E">
        <w:rPr>
          <w:rFonts w:ascii="Times New Roman" w:hAnsi="Times New Roman" w:cs="Times New Roman"/>
          <w:sz w:val="26"/>
          <w:szCs w:val="26"/>
        </w:rPr>
        <w:t xml:space="preserve">. главы сельского поселения </w:t>
      </w:r>
    </w:p>
    <w:p w:rsidR="00525C2E" w:rsidRPr="00525C2E" w:rsidRDefault="00525C2E" w:rsidP="00525C2E">
      <w:pPr>
        <w:spacing w:after="0"/>
        <w:ind w:right="283"/>
        <w:rPr>
          <w:rFonts w:ascii="Times New Roman" w:hAnsi="Times New Roman"/>
          <w:sz w:val="26"/>
          <w:szCs w:val="26"/>
        </w:rPr>
      </w:pPr>
      <w:r w:rsidRPr="00525C2E">
        <w:rPr>
          <w:rFonts w:ascii="Times New Roman" w:hAnsi="Times New Roman"/>
          <w:sz w:val="26"/>
          <w:szCs w:val="26"/>
        </w:rPr>
        <w:t xml:space="preserve">Большая Рязань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r w:rsidRPr="00525C2E">
        <w:rPr>
          <w:rFonts w:ascii="Times New Roman" w:hAnsi="Times New Roman"/>
          <w:sz w:val="26"/>
          <w:szCs w:val="26"/>
        </w:rPr>
        <w:t xml:space="preserve"> М.М. Ершова</w:t>
      </w:r>
    </w:p>
    <w:p w:rsidR="00C6792D" w:rsidRPr="00525C2E" w:rsidRDefault="00C6792D" w:rsidP="00C6792D">
      <w:pPr>
        <w:pStyle w:val="formattexttopleveltextcentertext"/>
        <w:rPr>
          <w:bCs/>
          <w:sz w:val="26"/>
          <w:szCs w:val="26"/>
        </w:rPr>
      </w:pPr>
    </w:p>
    <w:p w:rsidR="000E2BB7" w:rsidRDefault="000E2BB7" w:rsidP="00C6792D">
      <w:pPr>
        <w:pStyle w:val="formattexttopleveltextcentertext"/>
        <w:rPr>
          <w:bCs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Calibri" w:eastAsia="Calibri" w:hAnsi="Calibri" w:cs="Times New Roman"/>
        </w:rPr>
        <w:lastRenderedPageBreak/>
        <w:t xml:space="preserve">                                                                                            </w:t>
      </w:r>
      <w:r w:rsidR="000E2BB7">
        <w:rPr>
          <w:rFonts w:ascii="Calibri" w:eastAsia="Calibri" w:hAnsi="Calibri" w:cs="Times New Roman"/>
        </w:rPr>
        <w:t xml:space="preserve">                          </w:t>
      </w:r>
      <w:r w:rsidRPr="00C304B1">
        <w:rPr>
          <w:rFonts w:ascii="Times New Roman" w:eastAsia="Calibri" w:hAnsi="Times New Roman" w:cs="Times New Roman"/>
          <w:sz w:val="18"/>
          <w:szCs w:val="18"/>
        </w:rPr>
        <w:t>Приложение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Б</w:t>
      </w:r>
      <w:r w:rsidR="00525C2E">
        <w:rPr>
          <w:rFonts w:ascii="Times New Roman" w:eastAsia="Calibri" w:hAnsi="Times New Roman" w:cs="Times New Roman"/>
          <w:sz w:val="18"/>
          <w:szCs w:val="18"/>
        </w:rPr>
        <w:t>ольшая Рязань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E2BB7">
      <w:pPr>
        <w:spacing w:after="0" w:line="240" w:lineRule="auto"/>
        <w:ind w:hanging="10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  <w:r w:rsidR="00C6792D" w:rsidRPr="00C304B1">
        <w:rPr>
          <w:rFonts w:ascii="Times New Roman" w:eastAsia="Calibri" w:hAnsi="Times New Roman" w:cs="Times New Roman"/>
          <w:sz w:val="18"/>
          <w:szCs w:val="18"/>
        </w:rPr>
        <w:t xml:space="preserve">   </w:t>
      </w:r>
    </w:p>
    <w:p w:rsidR="00C6792D" w:rsidRPr="0044780E" w:rsidRDefault="000E2BB7" w:rsidP="00C6283E">
      <w:pPr>
        <w:spacing w:after="0" w:line="240" w:lineRule="auto"/>
        <w:ind w:hanging="10"/>
        <w:rPr>
          <w:rFonts w:ascii="Times New Roman" w:hAnsi="Times New Roman" w:cs="Times New Roman"/>
          <w:sz w:val="18"/>
          <w:szCs w:val="18"/>
          <w:u w:val="single"/>
        </w:rPr>
      </w:pPr>
      <w:r w:rsidRPr="0044780E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proofErr w:type="gramStart"/>
      <w:r w:rsidR="00C6792D" w:rsidRPr="0044780E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r w:rsidR="00C6792D" w:rsidRPr="0044780E">
        <w:rPr>
          <w:rFonts w:ascii="Times New Roman" w:hAnsi="Times New Roman" w:cs="Times New Roman"/>
          <w:sz w:val="18"/>
          <w:szCs w:val="18"/>
        </w:rPr>
        <w:t xml:space="preserve"> </w:t>
      </w:r>
      <w:r w:rsidR="0044780E" w:rsidRPr="0044780E">
        <w:rPr>
          <w:rFonts w:ascii="Times New Roman" w:hAnsi="Times New Roman" w:cs="Times New Roman"/>
          <w:sz w:val="18"/>
          <w:szCs w:val="18"/>
        </w:rPr>
        <w:t>_</w:t>
      </w:r>
      <w:proofErr w:type="gramEnd"/>
      <w:r w:rsidR="0044780E" w:rsidRPr="0044780E">
        <w:rPr>
          <w:rFonts w:ascii="Times New Roman" w:hAnsi="Times New Roman" w:cs="Times New Roman"/>
          <w:sz w:val="18"/>
          <w:szCs w:val="18"/>
        </w:rPr>
        <w:t>__________</w:t>
      </w:r>
      <w:r w:rsidRPr="0044780E">
        <w:rPr>
          <w:rFonts w:ascii="Times New Roman" w:hAnsi="Times New Roman" w:cs="Times New Roman"/>
          <w:sz w:val="18"/>
          <w:szCs w:val="18"/>
        </w:rPr>
        <w:t xml:space="preserve">   </w:t>
      </w:r>
      <w:r w:rsidR="00C6792D" w:rsidRPr="0044780E">
        <w:rPr>
          <w:rFonts w:ascii="Times New Roman" w:hAnsi="Times New Roman" w:cs="Times New Roman"/>
          <w:sz w:val="18"/>
          <w:szCs w:val="18"/>
        </w:rPr>
        <w:t xml:space="preserve">№ </w:t>
      </w:r>
      <w:r w:rsidR="004013D7" w:rsidRPr="0044780E">
        <w:rPr>
          <w:rFonts w:ascii="Times New Roman" w:hAnsi="Times New Roman" w:cs="Times New Roman"/>
          <w:sz w:val="18"/>
          <w:szCs w:val="18"/>
        </w:rPr>
        <w:t>______</w:t>
      </w:r>
    </w:p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4013D7" w:rsidRDefault="004013D7" w:rsidP="004013D7">
      <w:pPr>
        <w:pStyle w:val="a9"/>
        <w:spacing w:before="10"/>
        <w:rPr>
          <w:sz w:val="24"/>
          <w:szCs w:val="24"/>
        </w:rPr>
      </w:pPr>
    </w:p>
    <w:p w:rsidR="004013D7" w:rsidRPr="006F4FB2" w:rsidRDefault="004013D7" w:rsidP="004013D7">
      <w:pPr>
        <w:pStyle w:val="TableParagraph"/>
        <w:jc w:val="center"/>
        <w:rPr>
          <w:b/>
          <w:color w:val="000000" w:themeColor="text1"/>
          <w:sz w:val="24"/>
          <w:szCs w:val="24"/>
        </w:rPr>
      </w:pPr>
      <w:r w:rsidRPr="006F4FB2">
        <w:rPr>
          <w:b/>
          <w:color w:val="000000" w:themeColor="text1"/>
          <w:w w:val="110"/>
          <w:sz w:val="24"/>
          <w:szCs w:val="24"/>
        </w:rPr>
        <w:t>План</w:t>
      </w:r>
      <w:r w:rsidRPr="006F4FB2">
        <w:rPr>
          <w:b/>
          <w:color w:val="000000" w:themeColor="text1"/>
          <w:spacing w:val="-11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мероприятий</w:t>
      </w:r>
    </w:p>
    <w:p w:rsidR="004013D7" w:rsidRPr="006F4FB2" w:rsidRDefault="004013D7" w:rsidP="004013D7">
      <w:pPr>
        <w:pStyle w:val="TableParagraph"/>
        <w:jc w:val="center"/>
        <w:rPr>
          <w:b/>
          <w:color w:val="000000" w:themeColor="text1"/>
          <w:sz w:val="24"/>
          <w:szCs w:val="24"/>
        </w:rPr>
      </w:pPr>
      <w:r w:rsidRPr="006F4FB2">
        <w:rPr>
          <w:b/>
          <w:color w:val="000000" w:themeColor="text1"/>
          <w:w w:val="110"/>
          <w:sz w:val="24"/>
          <w:szCs w:val="24"/>
        </w:rPr>
        <w:t>по</w:t>
      </w:r>
      <w:r w:rsidRPr="006F4FB2">
        <w:rPr>
          <w:b/>
          <w:color w:val="000000" w:themeColor="text1"/>
          <w:spacing w:val="14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приведению</w:t>
      </w:r>
      <w:r w:rsidRPr="006F4FB2">
        <w:rPr>
          <w:b/>
          <w:color w:val="000000" w:themeColor="text1"/>
          <w:spacing w:val="29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качества</w:t>
      </w:r>
      <w:r w:rsidRPr="006F4FB2">
        <w:rPr>
          <w:b/>
          <w:color w:val="000000" w:themeColor="text1"/>
          <w:spacing w:val="31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питьевой</w:t>
      </w:r>
      <w:r w:rsidRPr="006F4FB2">
        <w:rPr>
          <w:b/>
          <w:color w:val="000000" w:themeColor="text1"/>
          <w:spacing w:val="27"/>
          <w:w w:val="110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10"/>
          <w:sz w:val="24"/>
          <w:szCs w:val="24"/>
        </w:rPr>
        <w:t>воды</w:t>
      </w:r>
    </w:p>
    <w:p w:rsidR="004013D7" w:rsidRDefault="004013D7" w:rsidP="004013D7">
      <w:pPr>
        <w:pStyle w:val="TableParagraph"/>
        <w:jc w:val="center"/>
        <w:rPr>
          <w:b/>
          <w:color w:val="000000" w:themeColor="text1"/>
          <w:w w:val="105"/>
          <w:sz w:val="24"/>
          <w:szCs w:val="24"/>
        </w:rPr>
      </w:pPr>
      <w:r w:rsidRPr="006F4FB2">
        <w:rPr>
          <w:b/>
          <w:color w:val="000000" w:themeColor="text1"/>
          <w:w w:val="105"/>
          <w:sz w:val="24"/>
          <w:szCs w:val="24"/>
        </w:rPr>
        <w:t>в</w:t>
      </w:r>
      <w:r w:rsidRPr="006F4FB2">
        <w:rPr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05"/>
          <w:sz w:val="24"/>
          <w:szCs w:val="24"/>
        </w:rPr>
        <w:t>соответствие</w:t>
      </w:r>
      <w:r w:rsidRPr="006F4FB2">
        <w:rPr>
          <w:b/>
          <w:color w:val="000000" w:themeColor="text1"/>
          <w:spacing w:val="1"/>
          <w:w w:val="105"/>
          <w:sz w:val="24"/>
          <w:szCs w:val="24"/>
        </w:rPr>
        <w:t xml:space="preserve"> </w:t>
      </w:r>
      <w:r w:rsidR="00525C2E" w:rsidRPr="006F4FB2">
        <w:rPr>
          <w:b/>
          <w:color w:val="000000" w:themeColor="text1"/>
          <w:w w:val="105"/>
          <w:sz w:val="24"/>
          <w:szCs w:val="24"/>
        </w:rPr>
        <w:t>с установленными требованиями</w:t>
      </w:r>
      <w:r w:rsidR="005A4330">
        <w:rPr>
          <w:b/>
          <w:color w:val="000000" w:themeColor="text1"/>
          <w:w w:val="105"/>
          <w:sz w:val="24"/>
          <w:szCs w:val="24"/>
        </w:rPr>
        <w:t xml:space="preserve"> </w:t>
      </w:r>
      <w:r w:rsidRPr="006F4FB2">
        <w:rPr>
          <w:b/>
          <w:color w:val="000000" w:themeColor="text1"/>
          <w:spacing w:val="-76"/>
          <w:w w:val="105"/>
          <w:sz w:val="24"/>
          <w:szCs w:val="24"/>
        </w:rPr>
        <w:t xml:space="preserve"> </w:t>
      </w:r>
      <w:r>
        <w:rPr>
          <w:b/>
          <w:color w:val="000000" w:themeColor="text1"/>
          <w:spacing w:val="-76"/>
          <w:w w:val="105"/>
          <w:sz w:val="24"/>
          <w:szCs w:val="24"/>
        </w:rPr>
        <w:t xml:space="preserve"> </w:t>
      </w:r>
      <w:r w:rsidR="00525C2E" w:rsidRPr="006F4FB2">
        <w:rPr>
          <w:b/>
          <w:color w:val="000000" w:themeColor="text1"/>
          <w:w w:val="105"/>
          <w:sz w:val="24"/>
          <w:szCs w:val="24"/>
        </w:rPr>
        <w:t xml:space="preserve">на </w:t>
      </w:r>
      <w:r w:rsidR="00525C2E" w:rsidRPr="00C304B1">
        <w:rPr>
          <w:b/>
          <w:sz w:val="24"/>
          <w:szCs w:val="24"/>
        </w:rPr>
        <w:t>территории</w:t>
      </w:r>
      <w:r w:rsidR="005A4330" w:rsidRPr="00C304B1">
        <w:rPr>
          <w:b/>
          <w:sz w:val="24"/>
          <w:szCs w:val="24"/>
        </w:rPr>
        <w:t xml:space="preserve"> сельского </w:t>
      </w:r>
      <w:r w:rsidR="00525C2E" w:rsidRPr="00C304B1">
        <w:rPr>
          <w:b/>
          <w:sz w:val="24"/>
          <w:szCs w:val="24"/>
        </w:rPr>
        <w:t xml:space="preserve">поселения </w:t>
      </w:r>
      <w:r w:rsidR="00525C2E">
        <w:rPr>
          <w:b/>
          <w:sz w:val="24"/>
          <w:szCs w:val="24"/>
        </w:rPr>
        <w:t>Большая Рязань</w:t>
      </w:r>
      <w:r w:rsidR="005A4330">
        <w:rPr>
          <w:b/>
          <w:sz w:val="24"/>
          <w:szCs w:val="24"/>
        </w:rPr>
        <w:t xml:space="preserve"> муниципального района Ставропольский </w:t>
      </w:r>
      <w:r w:rsidR="005A4330" w:rsidRPr="00C304B1">
        <w:rPr>
          <w:b/>
          <w:sz w:val="24"/>
          <w:szCs w:val="24"/>
        </w:rPr>
        <w:t>Самарской области</w:t>
      </w:r>
      <w:r w:rsidRPr="006F4FB2">
        <w:rPr>
          <w:b/>
          <w:color w:val="000000" w:themeColor="text1"/>
          <w:w w:val="105"/>
          <w:sz w:val="24"/>
          <w:szCs w:val="24"/>
        </w:rPr>
        <w:t xml:space="preserve"> </w:t>
      </w:r>
      <w:r w:rsidR="00525C2E">
        <w:rPr>
          <w:b/>
          <w:color w:val="000000" w:themeColor="text1"/>
          <w:w w:val="105"/>
          <w:sz w:val="24"/>
          <w:szCs w:val="24"/>
        </w:rPr>
        <w:t xml:space="preserve">                          </w:t>
      </w:r>
      <w:r w:rsidR="005A4330" w:rsidRPr="00C304B1">
        <w:rPr>
          <w:b/>
          <w:sz w:val="24"/>
          <w:szCs w:val="24"/>
        </w:rPr>
        <w:t xml:space="preserve">на </w:t>
      </w:r>
      <w:r w:rsidRPr="006F4FB2">
        <w:rPr>
          <w:b/>
          <w:color w:val="000000" w:themeColor="text1"/>
          <w:w w:val="105"/>
          <w:sz w:val="24"/>
          <w:szCs w:val="24"/>
        </w:rPr>
        <w:t>202</w:t>
      </w:r>
      <w:r>
        <w:rPr>
          <w:b/>
          <w:color w:val="000000" w:themeColor="text1"/>
          <w:w w:val="105"/>
          <w:sz w:val="24"/>
          <w:szCs w:val="24"/>
        </w:rPr>
        <w:t>5</w:t>
      </w:r>
      <w:r w:rsidRPr="006F4FB2">
        <w:rPr>
          <w:b/>
          <w:color w:val="000000" w:themeColor="text1"/>
          <w:w w:val="105"/>
          <w:sz w:val="24"/>
          <w:szCs w:val="24"/>
        </w:rPr>
        <w:t>-202</w:t>
      </w:r>
      <w:r>
        <w:rPr>
          <w:b/>
          <w:color w:val="000000" w:themeColor="text1"/>
          <w:w w:val="105"/>
          <w:sz w:val="24"/>
          <w:szCs w:val="24"/>
        </w:rPr>
        <w:t>7</w:t>
      </w:r>
      <w:r w:rsidRPr="006F4FB2">
        <w:rPr>
          <w:b/>
          <w:color w:val="000000" w:themeColor="text1"/>
          <w:w w:val="105"/>
          <w:sz w:val="24"/>
          <w:szCs w:val="24"/>
        </w:rPr>
        <w:t>г.</w:t>
      </w:r>
      <w:r w:rsidR="005A4330">
        <w:rPr>
          <w:b/>
          <w:color w:val="000000" w:themeColor="text1"/>
          <w:w w:val="105"/>
          <w:sz w:val="24"/>
          <w:szCs w:val="24"/>
        </w:rPr>
        <w:t>г.</w:t>
      </w:r>
    </w:p>
    <w:p w:rsidR="005A4330" w:rsidRDefault="005A4330" w:rsidP="004013D7">
      <w:pPr>
        <w:pStyle w:val="TableParagraph"/>
        <w:jc w:val="center"/>
        <w:rPr>
          <w:b/>
          <w:color w:val="000000" w:themeColor="text1"/>
          <w:w w:val="105"/>
          <w:sz w:val="24"/>
          <w:szCs w:val="24"/>
        </w:rPr>
      </w:pPr>
    </w:p>
    <w:p w:rsidR="004013D7" w:rsidRDefault="004013D7" w:rsidP="004013D7">
      <w:pPr>
        <w:pStyle w:val="TableParagraph"/>
        <w:jc w:val="center"/>
        <w:rPr>
          <w:color w:val="000000" w:themeColor="text1"/>
          <w:sz w:val="24"/>
          <w:szCs w:val="24"/>
        </w:rPr>
      </w:pPr>
      <w:r w:rsidRPr="006F4FB2">
        <w:rPr>
          <w:b/>
          <w:color w:val="000000" w:themeColor="text1"/>
          <w:w w:val="105"/>
          <w:sz w:val="24"/>
          <w:szCs w:val="24"/>
        </w:rPr>
        <w:t>Целью</w:t>
      </w:r>
      <w:r w:rsidRPr="006F4FB2">
        <w:rPr>
          <w:b/>
          <w:color w:val="000000" w:themeColor="text1"/>
          <w:spacing w:val="-5"/>
          <w:w w:val="105"/>
          <w:sz w:val="24"/>
          <w:szCs w:val="24"/>
        </w:rPr>
        <w:t xml:space="preserve"> </w:t>
      </w:r>
      <w:r w:rsidRPr="006F4FB2">
        <w:rPr>
          <w:b/>
          <w:color w:val="000000" w:themeColor="text1"/>
          <w:w w:val="105"/>
          <w:sz w:val="24"/>
          <w:szCs w:val="24"/>
        </w:rPr>
        <w:t>мероприятий</w:t>
      </w:r>
      <w:r w:rsidRPr="006F4FB2">
        <w:rPr>
          <w:color w:val="000000" w:themeColor="text1"/>
          <w:spacing w:val="1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являются</w:t>
      </w:r>
      <w:r w:rsidRPr="006F4FB2">
        <w:rPr>
          <w:color w:val="000000" w:themeColor="text1"/>
          <w:spacing w:val="-1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обеспечение</w:t>
      </w:r>
      <w:r w:rsidRPr="006F4FB2">
        <w:rPr>
          <w:color w:val="000000" w:themeColor="text1"/>
          <w:spacing w:val="-1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населения</w:t>
      </w:r>
      <w:r w:rsidRPr="006F4FB2">
        <w:rPr>
          <w:color w:val="000000" w:themeColor="text1"/>
          <w:spacing w:val="-6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питьевой</w:t>
      </w:r>
      <w:r w:rsidRPr="006F4FB2">
        <w:rPr>
          <w:color w:val="000000" w:themeColor="text1"/>
          <w:spacing w:val="-9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водой</w:t>
      </w:r>
      <w:r w:rsidRPr="006F4FB2">
        <w:rPr>
          <w:color w:val="000000" w:themeColor="text1"/>
          <w:spacing w:val="-7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нормативного</w:t>
      </w:r>
      <w:r w:rsidRPr="006F4FB2">
        <w:rPr>
          <w:color w:val="000000" w:themeColor="text1"/>
          <w:spacing w:val="17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качества</w:t>
      </w:r>
      <w:r w:rsidRPr="006F4FB2">
        <w:rPr>
          <w:color w:val="000000" w:themeColor="text1"/>
          <w:spacing w:val="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и</w:t>
      </w:r>
      <w:r w:rsidRPr="006F4FB2">
        <w:rPr>
          <w:color w:val="000000" w:themeColor="text1"/>
          <w:spacing w:val="-7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</w:t>
      </w:r>
      <w:r w:rsidRPr="006F4FB2">
        <w:rPr>
          <w:color w:val="000000" w:themeColor="text1"/>
          <w:spacing w:val="-15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достаточном</w:t>
      </w:r>
      <w:r w:rsidRPr="006F4FB2">
        <w:rPr>
          <w:color w:val="000000" w:themeColor="text1"/>
          <w:spacing w:val="12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количестве</w:t>
      </w:r>
      <w:r w:rsidRPr="006F4FB2">
        <w:rPr>
          <w:color w:val="000000" w:themeColor="text1"/>
          <w:spacing w:val="17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</w:t>
      </w:r>
      <w:r w:rsidRPr="006F4FB2">
        <w:rPr>
          <w:color w:val="000000" w:themeColor="text1"/>
          <w:spacing w:val="-8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интересах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удовлетворения</w:t>
      </w:r>
      <w:r w:rsidRPr="006F4FB2">
        <w:rPr>
          <w:color w:val="000000" w:themeColor="text1"/>
          <w:spacing w:val="14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жизненных</w:t>
      </w:r>
      <w:r w:rsidRPr="006F4FB2">
        <w:rPr>
          <w:color w:val="000000" w:themeColor="text1"/>
          <w:spacing w:val="42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потребностей</w:t>
      </w:r>
      <w:r w:rsidRPr="006F4FB2">
        <w:rPr>
          <w:color w:val="000000" w:themeColor="text1"/>
          <w:spacing w:val="57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и</w:t>
      </w:r>
      <w:r w:rsidRPr="006F4FB2">
        <w:rPr>
          <w:color w:val="000000" w:themeColor="text1"/>
          <w:spacing w:val="9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охраны</w:t>
      </w:r>
      <w:r w:rsidRPr="006F4FB2">
        <w:rPr>
          <w:color w:val="000000" w:themeColor="text1"/>
          <w:spacing w:val="3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здоровья</w:t>
      </w:r>
      <w:r w:rsidRPr="006F4FB2">
        <w:rPr>
          <w:color w:val="000000" w:themeColor="text1"/>
          <w:spacing w:val="36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граждан.</w:t>
      </w:r>
    </w:p>
    <w:p w:rsidR="005A4330" w:rsidRPr="00A00B24" w:rsidRDefault="005A4330" w:rsidP="004013D7">
      <w:pPr>
        <w:pStyle w:val="TableParagraph"/>
        <w:jc w:val="center"/>
        <w:rPr>
          <w:b/>
          <w:color w:val="000000" w:themeColor="text1"/>
          <w:w w:val="105"/>
          <w:sz w:val="24"/>
          <w:szCs w:val="24"/>
        </w:rPr>
      </w:pPr>
    </w:p>
    <w:p w:rsidR="004013D7" w:rsidRDefault="004013D7" w:rsidP="004013D7">
      <w:pPr>
        <w:pStyle w:val="TableParagraph"/>
        <w:jc w:val="both"/>
        <w:rPr>
          <w:color w:val="000000" w:themeColor="text1"/>
          <w:w w:val="105"/>
          <w:sz w:val="24"/>
          <w:szCs w:val="24"/>
        </w:rPr>
      </w:pPr>
      <w:r w:rsidRPr="006F4FB2">
        <w:rPr>
          <w:b/>
          <w:color w:val="000000" w:themeColor="text1"/>
          <w:w w:val="105"/>
          <w:sz w:val="24"/>
          <w:szCs w:val="24"/>
        </w:rPr>
        <w:t>Задачи:</w:t>
      </w:r>
      <w:r w:rsidRPr="006F4FB2">
        <w:rPr>
          <w:color w:val="000000" w:themeColor="text1"/>
          <w:w w:val="105"/>
          <w:sz w:val="24"/>
          <w:szCs w:val="24"/>
        </w:rPr>
        <w:t xml:space="preserve"> улучшение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и (или) доведение качества питьевой  воды в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соответствии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с требованиями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санитарных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правил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и норм (СанПиН 2. 1.3.3684-</w:t>
      </w:r>
      <w:r w:rsidRPr="006F4FB2">
        <w:rPr>
          <w:color w:val="000000" w:themeColor="text1"/>
          <w:w w:val="105"/>
          <w:sz w:val="24"/>
          <w:szCs w:val="24"/>
        </w:rPr>
        <w:t>21); обеспечение надежности и бесперебойности работы систем питьевого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водоснабжения и водоотведения; внедрение современных технологий,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повышающих</w:t>
      </w:r>
      <w:r w:rsidRPr="006F4FB2">
        <w:rPr>
          <w:color w:val="000000" w:themeColor="text1"/>
          <w:spacing w:val="17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эффективность</w:t>
      </w:r>
      <w:r w:rsidRPr="006F4FB2">
        <w:rPr>
          <w:color w:val="000000" w:themeColor="text1"/>
          <w:spacing w:val="2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работы объектов</w:t>
      </w:r>
      <w:r w:rsidRPr="006F4FB2">
        <w:rPr>
          <w:color w:val="000000" w:themeColor="text1"/>
          <w:spacing w:val="10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жизнеобеспечения;</w:t>
      </w:r>
      <w:r w:rsidRPr="006F4FB2">
        <w:rPr>
          <w:color w:val="000000" w:themeColor="text1"/>
          <w:spacing w:val="1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обеспечение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охраны окружающей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среды и экологической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безопасности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sz w:val="24"/>
          <w:szCs w:val="24"/>
        </w:rPr>
        <w:t>при</w:t>
      </w:r>
      <w:r w:rsidRPr="006F4FB2">
        <w:rPr>
          <w:color w:val="000000" w:themeColor="text1"/>
          <w:spacing w:val="1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эксплуатации</w:t>
      </w:r>
      <w:r w:rsidRPr="006F4FB2">
        <w:rPr>
          <w:color w:val="000000" w:themeColor="text1"/>
          <w:spacing w:val="15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объектов</w:t>
      </w:r>
      <w:r w:rsidRPr="006F4FB2">
        <w:rPr>
          <w:color w:val="000000" w:themeColor="text1"/>
          <w:spacing w:val="2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систем</w:t>
      </w:r>
      <w:r w:rsidRPr="006F4FB2">
        <w:rPr>
          <w:color w:val="000000" w:themeColor="text1"/>
          <w:spacing w:val="1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водоснабжения</w:t>
      </w:r>
      <w:r w:rsidRPr="006F4FB2">
        <w:rPr>
          <w:color w:val="000000" w:themeColor="text1"/>
          <w:spacing w:val="24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и</w:t>
      </w:r>
      <w:r w:rsidRPr="006F4FB2">
        <w:rPr>
          <w:color w:val="000000" w:themeColor="text1"/>
          <w:spacing w:val="-3"/>
          <w:w w:val="105"/>
          <w:sz w:val="24"/>
          <w:szCs w:val="24"/>
        </w:rPr>
        <w:t xml:space="preserve"> </w:t>
      </w:r>
      <w:r w:rsidRPr="006F4FB2">
        <w:rPr>
          <w:color w:val="000000" w:themeColor="text1"/>
          <w:w w:val="105"/>
          <w:sz w:val="24"/>
          <w:szCs w:val="24"/>
        </w:rPr>
        <w:t>водоотведения.</w:t>
      </w:r>
    </w:p>
    <w:p w:rsidR="005A4330" w:rsidRPr="006F4FB2" w:rsidRDefault="005A4330" w:rsidP="004013D7">
      <w:pPr>
        <w:pStyle w:val="TableParagraph"/>
        <w:jc w:val="both"/>
        <w:rPr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1559"/>
        <w:gridCol w:w="2835"/>
      </w:tblGrid>
      <w:tr w:rsidR="004013D7" w:rsidRPr="0051788A" w:rsidTr="005A4330">
        <w:tc>
          <w:tcPr>
            <w:tcW w:w="568" w:type="dxa"/>
          </w:tcPr>
          <w:p w:rsidR="004013D7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№</w:t>
            </w:r>
          </w:p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п/п</w:t>
            </w:r>
          </w:p>
        </w:tc>
        <w:tc>
          <w:tcPr>
            <w:tcW w:w="2835" w:type="dxa"/>
          </w:tcPr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Планируемые мероприятия</w:t>
            </w:r>
          </w:p>
        </w:tc>
        <w:tc>
          <w:tcPr>
            <w:tcW w:w="2268" w:type="dxa"/>
          </w:tcPr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мероприятия</w:t>
            </w:r>
          </w:p>
        </w:tc>
        <w:tc>
          <w:tcPr>
            <w:tcW w:w="1559" w:type="dxa"/>
          </w:tcPr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Срок исполнения</w:t>
            </w:r>
          </w:p>
        </w:tc>
        <w:tc>
          <w:tcPr>
            <w:tcW w:w="2835" w:type="dxa"/>
          </w:tcPr>
          <w:p w:rsidR="004013D7" w:rsidRPr="0051788A" w:rsidRDefault="004013D7" w:rsidP="00E920F5">
            <w:pPr>
              <w:pStyle w:val="a9"/>
              <w:spacing w:before="10"/>
              <w:jc w:val="center"/>
              <w:rPr>
                <w:sz w:val="16"/>
                <w:szCs w:val="16"/>
              </w:rPr>
            </w:pPr>
            <w:r w:rsidRPr="0051788A">
              <w:rPr>
                <w:sz w:val="16"/>
                <w:szCs w:val="16"/>
              </w:rPr>
              <w:t>Ответственный за проведение мероприятий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013D7" w:rsidRPr="0051788A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51788A">
              <w:rPr>
                <w:color w:val="000000" w:themeColor="text1"/>
                <w:sz w:val="20"/>
                <w:szCs w:val="20"/>
              </w:rPr>
              <w:t>Мониторинг  состояния объектов водоснабжения</w:t>
            </w:r>
          </w:p>
        </w:tc>
        <w:tc>
          <w:tcPr>
            <w:tcW w:w="2268" w:type="dxa"/>
          </w:tcPr>
          <w:p w:rsidR="004013D7" w:rsidRPr="0051788A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Выявление негативного воздействия на подземные воды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2835" w:type="dxa"/>
          </w:tcPr>
          <w:p w:rsidR="005A4330" w:rsidRPr="005A4330" w:rsidRDefault="005A4330" w:rsidP="005A4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 w:rsidR="002C19A6"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5A4330" w:rsidP="005A4330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013D7" w:rsidRPr="00B87488" w:rsidRDefault="00B87488" w:rsidP="005A4330">
            <w:pPr>
              <w:pStyle w:val="a9"/>
              <w:spacing w:before="1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87488">
              <w:rPr>
                <w:sz w:val="20"/>
                <w:szCs w:val="20"/>
                <w:shd w:val="clear" w:color="auto" w:fill="FFFFFF"/>
              </w:rPr>
              <w:t>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2268" w:type="dxa"/>
          </w:tcPr>
          <w:p w:rsidR="004013D7" w:rsidRPr="005A4330" w:rsidRDefault="004013D7" w:rsidP="005A4330">
            <w:pPr>
              <w:pStyle w:val="a9"/>
              <w:spacing w:before="10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Обеспечение качества подаваемой воды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населению путем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доведения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определяемых показателей, в том числе по</w:t>
            </w:r>
            <w:r w:rsidR="005A4330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мут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ности,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общей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жесткости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и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железу до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преде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льно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допустимой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proofErr w:type="gramStart"/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кон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proofErr w:type="spellStart"/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центрации</w:t>
            </w:r>
            <w:proofErr w:type="spellEnd"/>
            <w:proofErr w:type="gramEnd"/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.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Предотвращение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попадания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загрязнений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в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 </w:t>
            </w:r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централизован</w:t>
            </w:r>
            <w:r w:rsidRPr="005A4330">
              <w:rPr>
                <w:color w:val="000000" w:themeColor="text1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>ную</w:t>
            </w:r>
            <w:proofErr w:type="spellEnd"/>
            <w:r w:rsidRPr="0051788A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систему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2835" w:type="dxa"/>
          </w:tcPr>
          <w:p w:rsidR="004013D7" w:rsidRPr="00FB4D61" w:rsidRDefault="005A4330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510332">
              <w:rPr>
                <w:sz w:val="20"/>
                <w:szCs w:val="20"/>
              </w:rPr>
              <w:t>3.</w:t>
            </w:r>
          </w:p>
        </w:tc>
        <w:tc>
          <w:tcPr>
            <w:tcW w:w="2835" w:type="dxa"/>
          </w:tcPr>
          <w:p w:rsidR="004013D7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 xml:space="preserve">Оповещение жителей о необходимости проведения кипячения воды перед употреблением </w:t>
            </w:r>
          </w:p>
          <w:p w:rsidR="002C19A6" w:rsidRPr="00FB4D61" w:rsidRDefault="002C19A6" w:rsidP="00E920F5">
            <w:pPr>
              <w:pStyle w:val="a9"/>
              <w:spacing w:before="1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013D7" w:rsidRPr="00FB4D61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в целях профилактики заболеваний и распространения инфекций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4013D7" w:rsidRPr="00FB4D61" w:rsidRDefault="002C19A6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Администрация сельского поселения Б</w:t>
            </w:r>
            <w:r>
              <w:rPr>
                <w:sz w:val="20"/>
                <w:szCs w:val="20"/>
              </w:rPr>
              <w:t>ольшая Рязань</w:t>
            </w:r>
            <w:r w:rsidRPr="00FB4D61">
              <w:rPr>
                <w:sz w:val="20"/>
                <w:szCs w:val="20"/>
              </w:rPr>
              <w:t xml:space="preserve"> 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510332">
              <w:rPr>
                <w:sz w:val="20"/>
                <w:szCs w:val="20"/>
              </w:rPr>
              <w:t>4.</w:t>
            </w:r>
          </w:p>
        </w:tc>
        <w:tc>
          <w:tcPr>
            <w:tcW w:w="2835" w:type="dxa"/>
          </w:tcPr>
          <w:p w:rsidR="004013D7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FB4D61">
              <w:rPr>
                <w:color w:val="000000" w:themeColor="text1"/>
                <w:sz w:val="20"/>
                <w:szCs w:val="20"/>
              </w:rPr>
              <w:t xml:space="preserve">Обеззараживание </w:t>
            </w:r>
            <w:bookmarkStart w:id="0" w:name="_GoBack"/>
            <w:bookmarkEnd w:id="0"/>
            <w:r w:rsidR="002C19A6" w:rsidRPr="00FB4D61">
              <w:rPr>
                <w:color w:val="000000" w:themeColor="text1"/>
                <w:sz w:val="20"/>
                <w:szCs w:val="20"/>
              </w:rPr>
              <w:t>воды путем</w:t>
            </w:r>
            <w:r w:rsidRPr="00FB4D61">
              <w:rPr>
                <w:color w:val="000000" w:themeColor="text1"/>
                <w:sz w:val="20"/>
                <w:szCs w:val="20"/>
              </w:rPr>
              <w:t xml:space="preserve"> хлорирования по результатам лабораторных исследований</w:t>
            </w:r>
          </w:p>
          <w:p w:rsidR="002C19A6" w:rsidRPr="00FB4D61" w:rsidRDefault="002C19A6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013D7" w:rsidRPr="00FB4D61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FB4D61">
              <w:rPr>
                <w:color w:val="000000" w:themeColor="text1"/>
                <w:sz w:val="20"/>
                <w:szCs w:val="20"/>
                <w:shd w:val="clear" w:color="auto" w:fill="FFFFFF"/>
              </w:rPr>
              <w:t>для предотвращения распространения болезней,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4013D7" w:rsidRPr="00FB4D61" w:rsidRDefault="005A4330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13D7" w:rsidRPr="00510332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2E02E4" w:rsidRDefault="004013D7" w:rsidP="00E920F5">
            <w:pPr>
              <w:pStyle w:val="ac"/>
              <w:rPr>
                <w:color w:val="000000" w:themeColor="text1"/>
                <w:sz w:val="20"/>
                <w:szCs w:val="20"/>
              </w:rPr>
            </w:pPr>
            <w:r w:rsidRPr="002E02E4">
              <w:rPr>
                <w:color w:val="000000" w:themeColor="text1"/>
                <w:sz w:val="20"/>
                <w:szCs w:val="20"/>
              </w:rPr>
              <w:t>Ремонт скважин </w:t>
            </w:r>
          </w:p>
          <w:p w:rsidR="004013D7" w:rsidRPr="002E02E4" w:rsidRDefault="004013D7" w:rsidP="00E920F5">
            <w:pPr>
              <w:pStyle w:val="a9"/>
              <w:spacing w:before="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4013D7" w:rsidRPr="002E02E4" w:rsidRDefault="004013D7" w:rsidP="00E920F5">
            <w:pPr>
              <w:pStyle w:val="a9"/>
              <w:spacing w:before="10"/>
              <w:jc w:val="both"/>
              <w:rPr>
                <w:color w:val="000000" w:themeColor="text1"/>
                <w:sz w:val="24"/>
                <w:szCs w:val="24"/>
              </w:rPr>
            </w:pP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Выпол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нение нормативов согласно п.3.3 СП2.1.5.1059 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noBreakHyphen/>
              <w:t xml:space="preserve"> 01 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«Гигиенические требования к охране подземных вод от загрязнения»; п.3.2.1.4. СанПиН 2.1.4.1110-02 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«Зоны санитарной охраны источников водоснабжения и водо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проводов питьевого назначе-ния». Доведение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санитарно-химических 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и органолептических показателей воды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до гигиенических нормативов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lastRenderedPageBreak/>
              <w:t>По мере необходимости в течение года</w:t>
            </w:r>
          </w:p>
        </w:tc>
        <w:tc>
          <w:tcPr>
            <w:tcW w:w="2835" w:type="dxa"/>
          </w:tcPr>
          <w:p w:rsidR="005A4330" w:rsidRPr="005A4330" w:rsidRDefault="002C19A6" w:rsidP="005A4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5A4330"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5A4330" w:rsidP="005A4330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4013D7" w:rsidRPr="00510332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2E02E4" w:rsidRDefault="004013D7" w:rsidP="00E920F5">
            <w:pPr>
              <w:pStyle w:val="ac"/>
              <w:rPr>
                <w:color w:val="000000" w:themeColor="text1"/>
                <w:sz w:val="20"/>
                <w:szCs w:val="20"/>
              </w:rPr>
            </w:pP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Реконструкция всех существующих водозаборов</w:t>
            </w:r>
          </w:p>
        </w:tc>
        <w:tc>
          <w:tcPr>
            <w:tcW w:w="2268" w:type="dxa"/>
          </w:tcPr>
          <w:p w:rsidR="004013D7" w:rsidRPr="002E02E4" w:rsidRDefault="004013D7" w:rsidP="00E920F5">
            <w:pPr>
              <w:pStyle w:val="a9"/>
              <w:spacing w:before="1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Обеспечение населения водой в достаточном 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объеме. Обеспечение возможности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подключения строящихся объектов к систе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ме водоотведения при </w:t>
            </w:r>
            <w:r w:rsidRPr="002E02E4">
              <w:rPr>
                <w:color w:val="000000" w:themeColor="text1"/>
                <w:sz w:val="20"/>
                <w:szCs w:val="20"/>
                <w:shd w:val="clear" w:color="auto" w:fill="FFFFFF"/>
              </w:rPr>
              <w:t>гарантированном объеме заявленной мощности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5A4330" w:rsidRPr="005A4330" w:rsidRDefault="002C19A6" w:rsidP="005A4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5A4330"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5A4330" w:rsidP="005A4330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013D7" w:rsidRPr="00510332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FB4D61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  <w:r w:rsidRPr="00FB4D61">
              <w:rPr>
                <w:color w:val="000000" w:themeColor="text1"/>
                <w:sz w:val="20"/>
                <w:szCs w:val="20"/>
              </w:rPr>
              <w:t xml:space="preserve">Ремонт/Замена  ограждений объектов водозабора </w:t>
            </w:r>
          </w:p>
        </w:tc>
        <w:tc>
          <w:tcPr>
            <w:tcW w:w="2268" w:type="dxa"/>
          </w:tcPr>
          <w:p w:rsidR="004013D7" w:rsidRDefault="004013D7" w:rsidP="00E920F5">
            <w:pPr>
              <w:pStyle w:val="a9"/>
              <w:spacing w:before="10"/>
              <w:jc w:val="both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FB4D61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 Для </w:t>
            </w:r>
            <w:r w:rsidR="002C19A6" w:rsidRPr="00FB4D61">
              <w:rPr>
                <w:color w:val="000000" w:themeColor="text1"/>
                <w:sz w:val="20"/>
                <w:szCs w:val="20"/>
                <w:shd w:val="clear" w:color="auto" w:fill="FFFFFF"/>
              </w:rPr>
              <w:t>обеспечения защиты</w:t>
            </w:r>
            <w:r w:rsidRPr="00FB4D61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места водозабора и водозаборных сооружений от случайного или умышленного загрязнения и повреждения.</w:t>
            </w:r>
          </w:p>
          <w:p w:rsidR="004013D7" w:rsidRPr="00FB4D61" w:rsidRDefault="004013D7" w:rsidP="00E920F5">
            <w:pPr>
              <w:pStyle w:val="a9"/>
              <w:spacing w:before="1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5A4330" w:rsidRPr="005A4330" w:rsidRDefault="002C19A6" w:rsidP="005A43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5A4330"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5A4330" w:rsidP="005A4330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510332" w:rsidRDefault="00B87488" w:rsidP="00E920F5">
            <w:pPr>
              <w:pStyle w:val="a9"/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013D7" w:rsidRPr="00510332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44780E" w:rsidRDefault="004013D7" w:rsidP="00E920F5">
            <w:pPr>
              <w:pStyle w:val="ac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4780E">
              <w:rPr>
                <w:rStyle w:val="ab"/>
                <w:b w:val="0"/>
                <w:bCs w:val="0"/>
                <w:color w:val="000000" w:themeColor="text1"/>
                <w:sz w:val="20"/>
                <w:szCs w:val="20"/>
              </w:rPr>
              <w:t>Замена водопроводных сетей с предельным сроком износа</w:t>
            </w:r>
          </w:p>
          <w:p w:rsidR="004013D7" w:rsidRPr="00510332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4013D7" w:rsidRPr="00510332" w:rsidRDefault="004013D7" w:rsidP="00E920F5">
            <w:pPr>
              <w:pStyle w:val="a9"/>
              <w:spacing w:before="10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10332">
              <w:rPr>
                <w:color w:val="000000" w:themeColor="text1"/>
                <w:sz w:val="20"/>
                <w:szCs w:val="20"/>
                <w:shd w:val="clear" w:color="auto" w:fill="FFFFFF"/>
              </w:rPr>
              <w:t>Обеспечение качества подаваемой воды населению путем доведения определяемых показателей, в том числе по мутности, общей жесткости и железу до предельно допустимой концентрации. Предотвращение попадания загрязнений в централизованную систему. Сокращение непроизводственных расходов воды. Уменьшение количества поднимаемой и, как следствие, улучшение качества воды. Снижение аварийности на водопроводных сетях.</w:t>
            </w:r>
          </w:p>
        </w:tc>
        <w:tc>
          <w:tcPr>
            <w:tcW w:w="1559" w:type="dxa"/>
          </w:tcPr>
          <w:p w:rsidR="004013D7" w:rsidRPr="00FB4D61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FB4D61">
              <w:rPr>
                <w:sz w:val="20"/>
                <w:szCs w:val="20"/>
              </w:rPr>
              <w:t>По мере необходимости в течение года</w:t>
            </w:r>
          </w:p>
        </w:tc>
        <w:tc>
          <w:tcPr>
            <w:tcW w:w="2835" w:type="dxa"/>
          </w:tcPr>
          <w:p w:rsidR="0044780E" w:rsidRPr="005A4330" w:rsidRDefault="002C19A6" w:rsidP="004478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330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сельского поселения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44780E" w:rsidRPr="005A43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013D7" w:rsidRPr="00FB4D61" w:rsidRDefault="0044780E" w:rsidP="0044780E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МП МРС «</w:t>
            </w:r>
            <w:proofErr w:type="spellStart"/>
            <w:r w:rsidRPr="005A4330">
              <w:rPr>
                <w:sz w:val="20"/>
                <w:szCs w:val="20"/>
              </w:rPr>
              <w:t>СтавропольРесурсСервис</w:t>
            </w:r>
            <w:proofErr w:type="spellEnd"/>
            <w:r w:rsidRPr="005A4330">
              <w:rPr>
                <w:sz w:val="20"/>
                <w:szCs w:val="20"/>
              </w:rPr>
              <w:t>» (по согласованию)</w:t>
            </w:r>
          </w:p>
        </w:tc>
      </w:tr>
      <w:tr w:rsidR="004013D7" w:rsidRPr="00FB4D61" w:rsidTr="005A4330">
        <w:tc>
          <w:tcPr>
            <w:tcW w:w="568" w:type="dxa"/>
          </w:tcPr>
          <w:p w:rsidR="004013D7" w:rsidRPr="00E81F96" w:rsidRDefault="00E81F96" w:rsidP="00E920F5">
            <w:pPr>
              <w:pStyle w:val="a9"/>
              <w:spacing w:before="10"/>
              <w:rPr>
                <w:sz w:val="20"/>
                <w:szCs w:val="20"/>
              </w:rPr>
            </w:pPr>
            <w:r w:rsidRPr="00E81F96">
              <w:rPr>
                <w:sz w:val="20"/>
                <w:szCs w:val="20"/>
              </w:rPr>
              <w:t>9</w:t>
            </w:r>
            <w:r w:rsidR="004013D7" w:rsidRPr="00E81F96">
              <w:rPr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:rsidR="004013D7" w:rsidRPr="00E81F96" w:rsidRDefault="004013D7" w:rsidP="0044780E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в средствах массовой информации и на официальном сайте 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>администрации сельского поселения Б</w:t>
            </w:r>
            <w:r w:rsidR="002C19A6">
              <w:rPr>
                <w:rFonts w:ascii="Times New Roman" w:hAnsi="Times New Roman" w:cs="Times New Roman"/>
                <w:sz w:val="20"/>
                <w:szCs w:val="20"/>
              </w:rPr>
              <w:t>ольшая Рязань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>в сети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Интернет </w:t>
            </w: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а также сведения о качестве питьевой воды, подаваемой абонентам с использованием централизованных систем водоснабжения на территории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780E" w:rsidRPr="00E81F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сельского поселения </w:t>
            </w: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 xml:space="preserve"> , о планах мероприятий по приведению качества питьевой воды в соответствие с установленными требованиями и об итогах исполнения этих планов.</w:t>
            </w:r>
          </w:p>
          <w:p w:rsidR="004013D7" w:rsidRPr="00E81F96" w:rsidRDefault="004013D7" w:rsidP="00E920F5">
            <w:pPr>
              <w:pStyle w:val="a9"/>
              <w:spacing w:before="1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4013D7" w:rsidRPr="00E81F96" w:rsidRDefault="004013D7" w:rsidP="00E920F5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1F96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lastRenderedPageBreak/>
              <w:t>Для обеспечения качества питьевой воды</w:t>
            </w:r>
          </w:p>
        </w:tc>
        <w:tc>
          <w:tcPr>
            <w:tcW w:w="1559" w:type="dxa"/>
          </w:tcPr>
          <w:p w:rsidR="004013D7" w:rsidRPr="00E81F96" w:rsidRDefault="004013D7" w:rsidP="00E920F5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1F96">
              <w:rPr>
                <w:rFonts w:ascii="Times New Roman" w:hAnsi="Times New Roman" w:cs="Times New Roman"/>
                <w:sz w:val="20"/>
                <w:szCs w:val="20"/>
              </w:rPr>
              <w:t>Не реже одного раза в год</w:t>
            </w:r>
          </w:p>
          <w:p w:rsidR="004013D7" w:rsidRPr="00E81F96" w:rsidRDefault="004013D7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4013D7" w:rsidRPr="00E81F96" w:rsidRDefault="002C19A6" w:rsidP="00E920F5">
            <w:pPr>
              <w:pStyle w:val="a9"/>
              <w:spacing w:before="10"/>
              <w:jc w:val="center"/>
              <w:rPr>
                <w:sz w:val="20"/>
                <w:szCs w:val="20"/>
              </w:rPr>
            </w:pPr>
            <w:r w:rsidRPr="005A4330">
              <w:rPr>
                <w:sz w:val="20"/>
                <w:szCs w:val="20"/>
              </w:rPr>
              <w:t>Администрация сельского поселения Б</w:t>
            </w:r>
            <w:r>
              <w:rPr>
                <w:sz w:val="20"/>
                <w:szCs w:val="20"/>
              </w:rPr>
              <w:t>ольшая Рязань</w:t>
            </w:r>
            <w:r w:rsidRPr="00E81F96">
              <w:rPr>
                <w:sz w:val="20"/>
                <w:szCs w:val="20"/>
              </w:rPr>
              <w:t xml:space="preserve"> </w:t>
            </w:r>
          </w:p>
        </w:tc>
      </w:tr>
    </w:tbl>
    <w:p w:rsidR="004013D7" w:rsidRPr="006F4FB2" w:rsidRDefault="004013D7" w:rsidP="004013D7">
      <w:pPr>
        <w:pStyle w:val="a9"/>
        <w:spacing w:before="10"/>
        <w:rPr>
          <w:sz w:val="24"/>
          <w:szCs w:val="24"/>
        </w:rPr>
      </w:pPr>
    </w:p>
    <w:sectPr w:rsidR="004013D7" w:rsidRPr="006F4FB2" w:rsidSect="004013D7">
      <w:pgSz w:w="11906" w:h="16838"/>
      <w:pgMar w:top="426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C6C42"/>
    <w:rsid w:val="000D7C95"/>
    <w:rsid w:val="000E2BB7"/>
    <w:rsid w:val="002C19A6"/>
    <w:rsid w:val="003473F9"/>
    <w:rsid w:val="004013D7"/>
    <w:rsid w:val="0044780E"/>
    <w:rsid w:val="004E20AD"/>
    <w:rsid w:val="00525C2E"/>
    <w:rsid w:val="005A4330"/>
    <w:rsid w:val="007266A2"/>
    <w:rsid w:val="007A0DE5"/>
    <w:rsid w:val="00956EB4"/>
    <w:rsid w:val="00AF5C25"/>
    <w:rsid w:val="00B87488"/>
    <w:rsid w:val="00C053F1"/>
    <w:rsid w:val="00C6283E"/>
    <w:rsid w:val="00C6792D"/>
    <w:rsid w:val="00CA4935"/>
    <w:rsid w:val="00E81F96"/>
    <w:rsid w:val="00E852A5"/>
    <w:rsid w:val="00EA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413A"/>
  <w15:docId w15:val="{36FE0389-8E4D-44AA-81FD-2414E9CF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qFormat/>
    <w:rsid w:val="004013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4013D7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TableParagraph">
    <w:name w:val="Table Paragraph"/>
    <w:basedOn w:val="a"/>
    <w:uiPriority w:val="1"/>
    <w:qFormat/>
    <w:rsid w:val="004013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b">
    <w:name w:val="Strong"/>
    <w:basedOn w:val="a0"/>
    <w:uiPriority w:val="22"/>
    <w:qFormat/>
    <w:rsid w:val="004013D7"/>
    <w:rPr>
      <w:b/>
      <w:bCs/>
    </w:rPr>
  </w:style>
  <w:style w:type="paragraph" w:styleId="ac">
    <w:name w:val="Normal (Web)"/>
    <w:basedOn w:val="a"/>
    <w:uiPriority w:val="99"/>
    <w:unhideWhenUsed/>
    <w:rsid w:val="0040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.ryazan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2024-07-12T10:05:00Z</cp:lastPrinted>
  <dcterms:created xsi:type="dcterms:W3CDTF">2020-02-20T10:34:00Z</dcterms:created>
  <dcterms:modified xsi:type="dcterms:W3CDTF">2024-07-12T10:05:00Z</dcterms:modified>
</cp:coreProperties>
</file>