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20" w:rsidRDefault="003E0C20" w:rsidP="003E0C20">
      <w:pPr>
        <w:tabs>
          <w:tab w:val="left" w:pos="3600"/>
          <w:tab w:val="left" w:pos="10760"/>
        </w:tabs>
        <w:jc w:val="center"/>
      </w:pPr>
      <w:r>
        <w:rPr>
          <w:noProof/>
        </w:rPr>
        <w:drawing>
          <wp:inline distT="0" distB="0" distL="0" distR="0">
            <wp:extent cx="1203960" cy="102108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tabs>
          <w:tab w:val="left" w:pos="3600"/>
          <w:tab w:val="left" w:pos="10760"/>
        </w:tabs>
      </w:pPr>
    </w:p>
    <w:p w:rsidR="003E0C20" w:rsidRDefault="003E0C20" w:rsidP="003E0C20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3E0C20" w:rsidRDefault="003E0C20" w:rsidP="003E0C2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3E0C20" w:rsidRDefault="003E0C20" w:rsidP="003E0C2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0C20" w:rsidRDefault="003E0C20" w:rsidP="003E0C20">
      <w:pPr>
        <w:tabs>
          <w:tab w:val="left" w:pos="3600"/>
          <w:tab w:val="left" w:pos="10760"/>
        </w:tabs>
        <w:rPr>
          <w:b/>
        </w:rPr>
      </w:pPr>
    </w:p>
    <w:p w:rsidR="003E0C20" w:rsidRPr="00443FC7" w:rsidRDefault="003E0C20" w:rsidP="003E0C20">
      <w:pPr>
        <w:tabs>
          <w:tab w:val="left" w:pos="3600"/>
          <w:tab w:val="left" w:pos="10760"/>
        </w:tabs>
        <w:jc w:val="center"/>
        <w:rPr>
          <w:sz w:val="28"/>
          <w:szCs w:val="28"/>
        </w:rPr>
      </w:pPr>
      <w:r w:rsidRPr="00443FC7">
        <w:rPr>
          <w:b/>
          <w:sz w:val="28"/>
          <w:szCs w:val="28"/>
        </w:rPr>
        <w:t xml:space="preserve">ПОСТАНОВЛЕНИЕ </w:t>
      </w:r>
      <w:r w:rsidR="00EC7322" w:rsidRPr="00443FC7">
        <w:rPr>
          <w:b/>
          <w:sz w:val="28"/>
          <w:szCs w:val="28"/>
        </w:rPr>
        <w:t>(ПРОЕКТ)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b/>
          <w:sz w:val="28"/>
          <w:szCs w:val="28"/>
        </w:rPr>
      </w:pPr>
      <w:r>
        <w:rPr>
          <w:rFonts w:ascii="Calibri" w:hAnsi="Calibri"/>
          <w:sz w:val="28"/>
        </w:rPr>
        <w:t xml:space="preserve">              </w:t>
      </w:r>
    </w:p>
    <w:p w:rsidR="003E0C20" w:rsidRDefault="003E0C20" w:rsidP="003E0C20">
      <w:pPr>
        <w:tabs>
          <w:tab w:val="left" w:pos="3270"/>
        </w:tabs>
        <w:rPr>
          <w:rFonts w:ascii="Arial" w:hAnsi="Arial" w:cs="Arial"/>
          <w:sz w:val="28"/>
          <w:szCs w:val="28"/>
        </w:rPr>
      </w:pPr>
      <w:r>
        <w:t xml:space="preserve">                 от </w:t>
      </w:r>
      <w:r w:rsidR="00EC7322">
        <w:t>_________________</w:t>
      </w:r>
      <w:r>
        <w:t xml:space="preserve"> года                                                                       № </w:t>
      </w:r>
      <w:r w:rsidR="00EC7322">
        <w:t>____</w:t>
      </w:r>
      <w:r>
        <w:t xml:space="preserve"> </w:t>
      </w:r>
    </w:p>
    <w:p w:rsidR="003E0C20" w:rsidRDefault="003E0C20" w:rsidP="003E0C20">
      <w:pPr>
        <w:rPr>
          <w:szCs w:val="28"/>
        </w:rPr>
      </w:pPr>
      <w:r>
        <w:rPr>
          <w:szCs w:val="28"/>
        </w:rPr>
        <w:t xml:space="preserve">                  </w:t>
      </w:r>
    </w:p>
    <w:p w:rsidR="009946BE" w:rsidRPr="00011CCA" w:rsidRDefault="009946BE" w:rsidP="009946BE">
      <w:pPr>
        <w:pStyle w:val="20"/>
        <w:shd w:val="clear" w:color="auto" w:fill="auto"/>
        <w:spacing w:before="0" w:after="408" w:line="240" w:lineRule="auto"/>
        <w:rPr>
          <w:sz w:val="24"/>
          <w:szCs w:val="24"/>
        </w:rPr>
      </w:pPr>
      <w:r w:rsidRPr="00011CCA">
        <w:rPr>
          <w:sz w:val="24"/>
          <w:szCs w:val="24"/>
        </w:rPr>
        <w:t xml:space="preserve">Об утверждении порядка по предоставлению решения о согласовании архитектурно-градостроительного облика объекта капитального строительства на территории сельского поселения </w:t>
      </w:r>
      <w:r>
        <w:rPr>
          <w:sz w:val="24"/>
          <w:szCs w:val="24"/>
        </w:rPr>
        <w:t xml:space="preserve">Большая Рязань </w:t>
      </w:r>
      <w:r w:rsidRPr="00011CCA">
        <w:rPr>
          <w:sz w:val="24"/>
          <w:szCs w:val="24"/>
        </w:rPr>
        <w:t xml:space="preserve"> муниципального района </w:t>
      </w:r>
      <w:proofErr w:type="gramStart"/>
      <w:r w:rsidRPr="00011CCA">
        <w:rPr>
          <w:sz w:val="24"/>
          <w:szCs w:val="24"/>
        </w:rPr>
        <w:t>Ставропольский</w:t>
      </w:r>
      <w:proofErr w:type="gramEnd"/>
      <w:r w:rsidRPr="00011CCA">
        <w:rPr>
          <w:sz w:val="24"/>
          <w:szCs w:val="24"/>
        </w:rPr>
        <w:t xml:space="preserve"> Самарской области</w:t>
      </w:r>
    </w:p>
    <w:p w:rsidR="009946BE" w:rsidRPr="00011CCA" w:rsidRDefault="009946BE" w:rsidP="009946BE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011CCA">
        <w:rPr>
          <w:sz w:val="24"/>
          <w:szCs w:val="24"/>
        </w:rPr>
        <w:t xml:space="preserve">В целях реализации статьи 3.2 Закона Самарской области «О градостроительной деятельности на территории Самарской области»,  в соответствии с Федеральным законом от 06.10.2003г. №131-ФЗ «Об общих принципах организации местного самоуправления в Российской Федерации», Уставом сельского поселения </w:t>
      </w:r>
      <w:r>
        <w:rPr>
          <w:sz w:val="24"/>
          <w:szCs w:val="24"/>
        </w:rPr>
        <w:t xml:space="preserve">Большая Рязань </w:t>
      </w:r>
      <w:r w:rsidRPr="00011CCA">
        <w:rPr>
          <w:sz w:val="24"/>
          <w:szCs w:val="24"/>
        </w:rPr>
        <w:t xml:space="preserve">муниципального района Ставропольский Самарской области, </w:t>
      </w:r>
      <w:r>
        <w:rPr>
          <w:sz w:val="24"/>
          <w:szCs w:val="24"/>
        </w:rPr>
        <w:t xml:space="preserve">Администрация сельского </w:t>
      </w:r>
      <w:r w:rsidRPr="00011CCA">
        <w:rPr>
          <w:sz w:val="24"/>
          <w:szCs w:val="24"/>
        </w:rPr>
        <w:t xml:space="preserve">поселения </w:t>
      </w:r>
      <w:r>
        <w:rPr>
          <w:sz w:val="24"/>
          <w:szCs w:val="24"/>
        </w:rPr>
        <w:t>Большая Рязань</w:t>
      </w:r>
      <w:r w:rsidR="00EE6C07">
        <w:rPr>
          <w:sz w:val="24"/>
          <w:szCs w:val="24"/>
        </w:rPr>
        <w:t xml:space="preserve"> </w:t>
      </w:r>
    </w:p>
    <w:p w:rsidR="009946BE" w:rsidRPr="00011CCA" w:rsidRDefault="009946BE" w:rsidP="009946BE">
      <w:pPr>
        <w:pStyle w:val="20"/>
        <w:shd w:val="clear" w:color="auto" w:fill="auto"/>
        <w:spacing w:before="0" w:after="0" w:line="240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>ПОСТАНОВЛЯЕТ</w:t>
      </w:r>
      <w:r w:rsidRPr="00011CCA">
        <w:rPr>
          <w:sz w:val="24"/>
          <w:szCs w:val="24"/>
        </w:rPr>
        <w:t>:</w:t>
      </w:r>
    </w:p>
    <w:p w:rsidR="009946BE" w:rsidRPr="00011CCA" w:rsidRDefault="009946BE" w:rsidP="009946BE">
      <w:pPr>
        <w:pStyle w:val="20"/>
        <w:numPr>
          <w:ilvl w:val="0"/>
          <w:numId w:val="1"/>
        </w:numPr>
        <w:shd w:val="clear" w:color="auto" w:fill="auto"/>
        <w:spacing w:before="0" w:after="408" w:line="240" w:lineRule="auto"/>
        <w:jc w:val="both"/>
        <w:rPr>
          <w:sz w:val="24"/>
          <w:szCs w:val="24"/>
        </w:rPr>
      </w:pPr>
      <w:r w:rsidRPr="00011CCA">
        <w:rPr>
          <w:sz w:val="24"/>
          <w:szCs w:val="24"/>
        </w:rPr>
        <w:t xml:space="preserve">Утвердить Порядок предоставления решения о согласовании архитектурно-градостроительного облика </w:t>
      </w:r>
      <w:r>
        <w:rPr>
          <w:sz w:val="24"/>
          <w:szCs w:val="24"/>
        </w:rPr>
        <w:t xml:space="preserve">объекта </w:t>
      </w:r>
      <w:r w:rsidRPr="00011CCA">
        <w:rPr>
          <w:sz w:val="24"/>
          <w:szCs w:val="24"/>
        </w:rPr>
        <w:t xml:space="preserve">капитального строительства  на территории сельского поселения </w:t>
      </w:r>
      <w:r>
        <w:rPr>
          <w:sz w:val="24"/>
          <w:szCs w:val="24"/>
        </w:rPr>
        <w:t>Большая Рязань</w:t>
      </w:r>
      <w:r w:rsidRPr="00011CCA">
        <w:rPr>
          <w:sz w:val="24"/>
          <w:szCs w:val="24"/>
        </w:rPr>
        <w:t xml:space="preserve"> муниципального района Ставропольский Самарской области», </w:t>
      </w:r>
      <w:proofErr w:type="gramStart"/>
      <w:r w:rsidRPr="00011CCA">
        <w:rPr>
          <w:sz w:val="24"/>
          <w:szCs w:val="24"/>
        </w:rPr>
        <w:t>согласно приложения</w:t>
      </w:r>
      <w:proofErr w:type="gramEnd"/>
      <w:r w:rsidRPr="00011CCA">
        <w:rPr>
          <w:sz w:val="24"/>
          <w:szCs w:val="24"/>
        </w:rPr>
        <w:t>.</w:t>
      </w:r>
    </w:p>
    <w:p w:rsidR="009946BE" w:rsidRPr="00DD4860" w:rsidRDefault="009946BE" w:rsidP="009946BE">
      <w:pPr>
        <w:pStyle w:val="3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eastAsiaTheme="minorEastAsia" w:hAnsi="Times New Roman"/>
          <w:szCs w:val="24"/>
        </w:rPr>
        <w:t xml:space="preserve">2.      </w:t>
      </w:r>
      <w:r w:rsidRPr="00DD4860">
        <w:rPr>
          <w:rFonts w:ascii="Times New Roman" w:eastAsiaTheme="minorEastAsia" w:hAnsi="Times New Roman"/>
          <w:szCs w:val="24"/>
        </w:rPr>
        <w:t xml:space="preserve">Опубликовать настоящее </w:t>
      </w:r>
      <w:r>
        <w:rPr>
          <w:rFonts w:ascii="Times New Roman" w:eastAsiaTheme="minorEastAsia" w:hAnsi="Times New Roman"/>
          <w:szCs w:val="24"/>
        </w:rPr>
        <w:t xml:space="preserve">Постановление </w:t>
      </w:r>
      <w:r w:rsidRPr="00DD4860">
        <w:rPr>
          <w:rFonts w:ascii="Times New Roman" w:eastAsiaTheme="minorEastAsia" w:hAnsi="Times New Roman"/>
          <w:szCs w:val="24"/>
        </w:rPr>
        <w:t xml:space="preserve">в газете «Вестник Большой Рязани» </w:t>
      </w:r>
      <w:r w:rsidRPr="00DD4860">
        <w:rPr>
          <w:rFonts w:ascii="Times New Roman" w:hAnsi="Times New Roman"/>
          <w:szCs w:val="24"/>
        </w:rPr>
        <w:t xml:space="preserve">и на официальном сайте администрации сельского поселения Большая Рязань в сети Интернет </w:t>
      </w:r>
      <w:r w:rsidRPr="00DD4860">
        <w:rPr>
          <w:rFonts w:ascii="Times New Roman" w:hAnsi="Times New Roman"/>
          <w:szCs w:val="24"/>
          <w:u w:val="single"/>
          <w:lang w:val="en-US"/>
        </w:rPr>
        <w:t>b</w:t>
      </w:r>
      <w:r w:rsidRPr="00DD4860">
        <w:rPr>
          <w:rFonts w:ascii="Times New Roman" w:hAnsi="Times New Roman"/>
          <w:szCs w:val="24"/>
          <w:u w:val="single"/>
        </w:rPr>
        <w:t>.</w:t>
      </w:r>
      <w:proofErr w:type="spellStart"/>
      <w:r w:rsidRPr="00DD4860">
        <w:rPr>
          <w:rFonts w:ascii="Times New Roman" w:hAnsi="Times New Roman"/>
          <w:szCs w:val="24"/>
          <w:u w:val="single"/>
          <w:lang w:val="en-US"/>
        </w:rPr>
        <w:t>ryazan</w:t>
      </w:r>
      <w:proofErr w:type="spellEnd"/>
      <w:r w:rsidRPr="00DD4860">
        <w:rPr>
          <w:rFonts w:ascii="Times New Roman" w:hAnsi="Times New Roman"/>
          <w:szCs w:val="24"/>
          <w:u w:val="single"/>
        </w:rPr>
        <w:t>.</w:t>
      </w:r>
      <w:proofErr w:type="spellStart"/>
      <w:r w:rsidRPr="00DD4860">
        <w:rPr>
          <w:rFonts w:ascii="Times New Roman" w:hAnsi="Times New Roman"/>
          <w:szCs w:val="24"/>
          <w:u w:val="single"/>
          <w:lang w:val="en-US"/>
        </w:rPr>
        <w:t>stavrsp</w:t>
      </w:r>
      <w:proofErr w:type="spellEnd"/>
      <w:r w:rsidRPr="00DD4860">
        <w:rPr>
          <w:rFonts w:ascii="Times New Roman" w:hAnsi="Times New Roman"/>
          <w:szCs w:val="24"/>
          <w:u w:val="single"/>
        </w:rPr>
        <w:t>.</w:t>
      </w:r>
      <w:proofErr w:type="spellStart"/>
      <w:r w:rsidRPr="00DD4860">
        <w:rPr>
          <w:rFonts w:ascii="Times New Roman" w:hAnsi="Times New Roman"/>
          <w:szCs w:val="24"/>
          <w:u w:val="single"/>
          <w:lang w:val="en-US"/>
        </w:rPr>
        <w:t>ru</w:t>
      </w:r>
      <w:proofErr w:type="spellEnd"/>
      <w:r w:rsidRPr="00DD4860">
        <w:rPr>
          <w:rFonts w:ascii="Times New Roman" w:hAnsi="Times New Roman"/>
          <w:szCs w:val="24"/>
        </w:rPr>
        <w:t>.</w:t>
      </w:r>
    </w:p>
    <w:p w:rsidR="009946BE" w:rsidRPr="008A265E" w:rsidRDefault="009946BE" w:rsidP="009946BE">
      <w:pPr>
        <w:pStyle w:val="3"/>
        <w:spacing w:line="276" w:lineRule="auto"/>
        <w:rPr>
          <w:szCs w:val="24"/>
        </w:rPr>
      </w:pPr>
    </w:p>
    <w:p w:rsidR="009946BE" w:rsidRDefault="009946BE" w:rsidP="009946BE">
      <w:r>
        <w:t xml:space="preserve"> </w:t>
      </w:r>
    </w:p>
    <w:p w:rsidR="009946BE" w:rsidRDefault="009946BE" w:rsidP="009946BE"/>
    <w:p w:rsidR="009946BE" w:rsidRDefault="009946BE" w:rsidP="009946BE">
      <w:r>
        <w:t>Глава сельского поселения</w:t>
      </w:r>
    </w:p>
    <w:p w:rsidR="009946BE" w:rsidRDefault="009946BE" w:rsidP="009946BE">
      <w:r>
        <w:t>Большая Рязань</w:t>
      </w:r>
    </w:p>
    <w:p w:rsidR="009946BE" w:rsidRDefault="009946BE" w:rsidP="009946BE"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9946BE" w:rsidRDefault="009946BE" w:rsidP="009946BE">
      <w:r>
        <w:t xml:space="preserve">Самарской области                                                                    </w:t>
      </w:r>
      <w:proofErr w:type="spellStart"/>
      <w:r>
        <w:t>А.В.Вовченко</w:t>
      </w:r>
      <w:proofErr w:type="spellEnd"/>
    </w:p>
    <w:p w:rsidR="009946BE" w:rsidRDefault="009946BE" w:rsidP="009946BE"/>
    <w:p w:rsidR="009946BE" w:rsidRDefault="009946BE" w:rsidP="009946BE"/>
    <w:p w:rsidR="009946BE" w:rsidRDefault="009946BE" w:rsidP="009946BE"/>
    <w:p w:rsidR="009946BE" w:rsidRDefault="009946BE" w:rsidP="009946BE"/>
    <w:p w:rsidR="009946BE" w:rsidRPr="002916FD" w:rsidRDefault="009946BE" w:rsidP="009946BE">
      <w:pPr>
        <w:pStyle w:val="a7"/>
        <w:jc w:val="center"/>
      </w:pPr>
    </w:p>
    <w:p w:rsidR="009946BE" w:rsidRDefault="009946BE" w:rsidP="009946BE">
      <w:pPr>
        <w:pStyle w:val="a7"/>
        <w:jc w:val="right"/>
      </w:pPr>
    </w:p>
    <w:p w:rsidR="009946BE" w:rsidRDefault="009946BE" w:rsidP="009946BE">
      <w:pPr>
        <w:pStyle w:val="a7"/>
        <w:jc w:val="right"/>
      </w:pPr>
    </w:p>
    <w:p w:rsidR="009946BE" w:rsidRPr="002916FD" w:rsidRDefault="009946BE" w:rsidP="009946BE">
      <w:pPr>
        <w:pStyle w:val="a7"/>
        <w:jc w:val="right"/>
      </w:pPr>
      <w:r w:rsidRPr="002916FD">
        <w:lastRenderedPageBreak/>
        <w:t xml:space="preserve">Приложение </w:t>
      </w:r>
    </w:p>
    <w:p w:rsidR="009946BE" w:rsidRPr="002916FD" w:rsidRDefault="009946BE" w:rsidP="009946BE">
      <w:pPr>
        <w:pStyle w:val="a7"/>
        <w:jc w:val="right"/>
      </w:pPr>
      <w:r w:rsidRPr="002916FD">
        <w:t xml:space="preserve">к  </w:t>
      </w:r>
      <w:r>
        <w:t xml:space="preserve">постановлению администрации </w:t>
      </w:r>
    </w:p>
    <w:p w:rsidR="009946BE" w:rsidRPr="002916FD" w:rsidRDefault="009946BE" w:rsidP="009946BE">
      <w:pPr>
        <w:pStyle w:val="a7"/>
        <w:jc w:val="right"/>
      </w:pPr>
      <w:r w:rsidRPr="002916FD">
        <w:t xml:space="preserve">сельского поселения </w:t>
      </w:r>
      <w:r>
        <w:t>Большая Рязань</w:t>
      </w:r>
    </w:p>
    <w:p w:rsidR="009946BE" w:rsidRPr="002916FD" w:rsidRDefault="009946BE" w:rsidP="009946BE">
      <w:pPr>
        <w:pStyle w:val="a7"/>
        <w:jc w:val="right"/>
      </w:pPr>
      <w:r w:rsidRPr="002916FD">
        <w:t xml:space="preserve">муниципального района </w:t>
      </w:r>
      <w:proofErr w:type="gramStart"/>
      <w:r w:rsidRPr="002916FD">
        <w:t>Ставропольский</w:t>
      </w:r>
      <w:proofErr w:type="gramEnd"/>
    </w:p>
    <w:p w:rsidR="009946BE" w:rsidRPr="002916FD" w:rsidRDefault="009946BE" w:rsidP="009946BE">
      <w:pPr>
        <w:pStyle w:val="a7"/>
        <w:jc w:val="right"/>
      </w:pPr>
      <w:r w:rsidRPr="002916FD">
        <w:t>Самарской области</w:t>
      </w:r>
    </w:p>
    <w:p w:rsidR="009946BE" w:rsidRPr="002916FD" w:rsidRDefault="009946BE" w:rsidP="009946BE">
      <w:pPr>
        <w:pStyle w:val="a7"/>
        <w:jc w:val="right"/>
        <w:rPr>
          <w:sz w:val="28"/>
          <w:szCs w:val="28"/>
        </w:rPr>
      </w:pPr>
      <w:r w:rsidRPr="002916FD">
        <w:t>от  ____________ №____</w:t>
      </w:r>
    </w:p>
    <w:p w:rsidR="009946BE" w:rsidRPr="008D1BAB" w:rsidRDefault="009946BE" w:rsidP="009946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8D1BAB">
        <w:rPr>
          <w:rFonts w:ascii="Times New Roman" w:hAnsi="Times New Roman" w:cs="Times New Roman"/>
          <w:sz w:val="24"/>
          <w:szCs w:val="24"/>
        </w:rPr>
        <w:t>ПОРЯДОК</w:t>
      </w:r>
    </w:p>
    <w:p w:rsidR="009946BE" w:rsidRPr="008D1BAB" w:rsidRDefault="009946BE" w:rsidP="009946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ПРЕДОСТАВЛЕНИЯ РЕШЕНИЯ О СОГЛАСОВАНИИ</w:t>
      </w:r>
    </w:p>
    <w:p w:rsidR="009946BE" w:rsidRPr="008D1BAB" w:rsidRDefault="009946BE" w:rsidP="009946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АРХИТЕКТУРНО-ГРАДОСТРОИТЕЛЬНОГО ОБЛИКА ОБЪЕКТА</w:t>
      </w:r>
    </w:p>
    <w:p w:rsidR="009946BE" w:rsidRPr="008A0F42" w:rsidRDefault="009946BE" w:rsidP="009946B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КАПИТАЛЬНОГО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СЕЛЬСКОГО ПОСЕЛЕНИЯ БОЛЬШАЯ РЯЗАНЬ</w:t>
      </w:r>
      <w:r w:rsidRPr="008A0F42">
        <w:rPr>
          <w:sz w:val="24"/>
          <w:szCs w:val="24"/>
        </w:rPr>
        <w:t xml:space="preserve"> </w:t>
      </w:r>
      <w:r w:rsidRPr="008A0F4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A0F4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A0F4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9946BE" w:rsidRPr="008D1BAB" w:rsidRDefault="009946BE" w:rsidP="009946B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6ED9" w:rsidRPr="008D1BAB" w:rsidRDefault="004C6ED9" w:rsidP="004C6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7"/>
      <w:bookmarkEnd w:id="1"/>
      <w:r w:rsidRPr="008D1BAB">
        <w:rPr>
          <w:rFonts w:ascii="Times New Roman" w:hAnsi="Times New Roman" w:cs="Times New Roman"/>
          <w:sz w:val="24"/>
          <w:szCs w:val="24"/>
        </w:rPr>
        <w:t>1. Процедура предоставления решения о согласовании архитектурно-градостроительного облика объекта капитального строительства осуществляется на территории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Большая Рязань муниципального района Ставропольский</w:t>
      </w:r>
      <w:r w:rsidRPr="008D1BAB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Pr="004F5F51">
        <w:rPr>
          <w:rFonts w:ascii="Times New Roman" w:hAnsi="Times New Roman" w:cs="Times New Roman"/>
          <w:sz w:val="24"/>
          <w:szCs w:val="24"/>
        </w:rPr>
        <w:t xml:space="preserve">Администрацией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4F5F5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D1BAB">
        <w:rPr>
          <w:rFonts w:ascii="Times New Roman" w:hAnsi="Times New Roman" w:cs="Times New Roman"/>
          <w:sz w:val="24"/>
          <w:szCs w:val="24"/>
        </w:rPr>
        <w:t xml:space="preserve"> (далее в настоящем Порядке </w:t>
      </w:r>
      <w:proofErr w:type="gramStart"/>
      <w:r w:rsidRPr="008D1BA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>дминистрация</w:t>
      </w:r>
      <w:r w:rsidRPr="008D1BAB">
        <w:rPr>
          <w:rFonts w:ascii="Times New Roman" w:hAnsi="Times New Roman" w:cs="Times New Roman"/>
          <w:sz w:val="24"/>
          <w:szCs w:val="24"/>
        </w:rPr>
        <w:t xml:space="preserve">) при условии определения правилами благоустройства, </w:t>
      </w:r>
      <w:r w:rsidRPr="004F5F51">
        <w:rPr>
          <w:rFonts w:ascii="Times New Roman" w:hAnsi="Times New Roman" w:cs="Times New Roman"/>
          <w:sz w:val="24"/>
          <w:szCs w:val="24"/>
        </w:rPr>
        <w:t xml:space="preserve">утвержденными Решением 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4F5F51">
        <w:t xml:space="preserve"> </w:t>
      </w:r>
      <w:r w:rsidRPr="004F5F5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33635D">
        <w:rPr>
          <w:rFonts w:ascii="Times New Roman" w:hAnsi="Times New Roman" w:cs="Times New Roman"/>
          <w:sz w:val="24"/>
          <w:szCs w:val="24"/>
        </w:rPr>
        <w:t>,</w:t>
      </w:r>
      <w:r w:rsidRPr="0052173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8D1BAB">
        <w:rPr>
          <w:rFonts w:ascii="Times New Roman" w:hAnsi="Times New Roman" w:cs="Times New Roman"/>
          <w:sz w:val="24"/>
          <w:szCs w:val="24"/>
        </w:rPr>
        <w:t xml:space="preserve">требований к внешнему виду фасадов зданий и сооружений, на соответствие которым проверяется архитектурно-градостроительный облик планируемого к строительству (реконструкции) или капитальному ремонту (при ремонте фасада) объекта. Требования к внешнему виду фасадов зданий и сооружений могут быть определены применительно к отдельным категориям зданий и сооружений и (или) частям </w:t>
      </w:r>
      <w:r w:rsidRPr="004F5F51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8D1BAB">
        <w:rPr>
          <w:rFonts w:ascii="Times New Roman" w:hAnsi="Times New Roman" w:cs="Times New Roman"/>
          <w:sz w:val="24"/>
          <w:szCs w:val="24"/>
        </w:rPr>
        <w:t>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8"/>
      <w:bookmarkEnd w:id="2"/>
      <w:r w:rsidRPr="008D1BAB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D1BAB">
        <w:rPr>
          <w:rFonts w:ascii="Times New Roman" w:hAnsi="Times New Roman" w:cs="Times New Roman"/>
          <w:sz w:val="24"/>
          <w:szCs w:val="24"/>
        </w:rPr>
        <w:t>Процедура предоставления решения о согласовании архитектурно-градостроительного облика объекта капитального строительства не применяется в случае отсутствия в правилах благоустройства, утвержденных</w:t>
      </w:r>
      <w:r w:rsidRPr="00A2032D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4F5F51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4F5F5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D1BAB">
        <w:rPr>
          <w:rFonts w:ascii="Times New Roman" w:hAnsi="Times New Roman" w:cs="Times New Roman"/>
          <w:sz w:val="24"/>
          <w:szCs w:val="24"/>
        </w:rPr>
        <w:t xml:space="preserve">, требований к внешнему виду фасадов зданий и сооружений или в случае, если данные требования в соответствии с правилами благоустройства </w:t>
      </w:r>
      <w:r w:rsidRPr="004F5F5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4F5F5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D1BAB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Pr="008D1BAB">
        <w:rPr>
          <w:rFonts w:ascii="Times New Roman" w:hAnsi="Times New Roman" w:cs="Times New Roman"/>
          <w:sz w:val="24"/>
          <w:szCs w:val="24"/>
        </w:rPr>
        <w:t xml:space="preserve"> должны применяться к планируемому к строительству (реконструкции) или капитальному ремонту (при ремонте фасада) объекту.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3. Процедура предоставления решения о согласовании архитектурно-градостроительного облика объекта капитального строительства осуществляется: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1) до проведения экспертизы проектной документации в случае, если проведение такой экспертизы в отношении планируемого к строительству (реконструкции) объекта капитального строительства является обязательным в соответствии с законодательством о градостроительной деятельности;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2) до подачи заявления о выдаче разрешения на строительство планируемого к строительству (реконструкции) объекта капитального строительства в случае, если проведение экспертизы проектной документации в отношении такого объекта капитального строительства не является обязательным в соответствии с законодательством о градостроительной деятельности;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3) до начала проведения капитального ремонта объекта (при выполнении работ по ремонту фасада).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3"/>
      <w:bookmarkEnd w:id="3"/>
      <w:r w:rsidRPr="008D1BAB">
        <w:rPr>
          <w:rFonts w:ascii="Times New Roman" w:hAnsi="Times New Roman" w:cs="Times New Roman"/>
          <w:sz w:val="24"/>
          <w:szCs w:val="24"/>
        </w:rPr>
        <w:t xml:space="preserve">4. Физическое и юридическое лицо, являющееся собственником объекта </w:t>
      </w:r>
      <w:r w:rsidRPr="008D1BAB">
        <w:rPr>
          <w:rFonts w:ascii="Times New Roman" w:hAnsi="Times New Roman" w:cs="Times New Roman"/>
          <w:sz w:val="24"/>
          <w:szCs w:val="24"/>
        </w:rPr>
        <w:lastRenderedPageBreak/>
        <w:t xml:space="preserve">капитального строительства и заинтересованное в получении решения о согласовании архитектурно-градостроительного облика объекта капитального строительства (далее - заявитель), самостоятельно или через уполномоченного им представителя подает </w:t>
      </w:r>
      <w:r w:rsidRPr="0067216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hyperlink w:anchor="P103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по форме, предусмотренной Приложением к настоящему Порядку, а также следующие документы: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1) материалы описания архитектурно-градостроительного облика объекта капитального строительства в соответствии с требованиями к таким материалам, предусмотренными </w:t>
      </w:r>
      <w:hyperlink w:anchor="P46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пунктом 5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настоящего Порядка, в 2 экземплярах;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2) копию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6"/>
      <w:bookmarkEnd w:id="4"/>
      <w:r w:rsidRPr="008D1BAB">
        <w:rPr>
          <w:rFonts w:ascii="Times New Roman" w:hAnsi="Times New Roman" w:cs="Times New Roman"/>
          <w:sz w:val="24"/>
          <w:szCs w:val="24"/>
        </w:rPr>
        <w:t>5. Материалы описания архитектурно-градостроительного облика объекта капитального строительства оформляются в виде буклета (альбома) и должны иметь следующий состав и содержание: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1) схема ситуационного плана в масштабе 1:2000;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2) развертка фасадов с цветовым решением в масштабе 1:200 или 1:100;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3) фотографии фактического состояния фасадов (в случае осуществления реконструкции объекта капитального строительства).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Материалы буклета (альбома) дополняются краткой пояснительной запиской с описанием архитектурно-градостроительного облика объекта и сведениями о применяемых материалах.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Развертка фасадов с цветовым решением должна отображать оконные проемы, балконы и лоджии (с отображением их остекления, если оно предполагается).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6. Не допускается требовать с заявителя представления иных документов, за исключением предусмотренных </w:t>
      </w:r>
      <w:hyperlink w:anchor="P43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пунктами 4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6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7. Решение о согласовании архитектурно-градостроительного облика объекта капитального строительства оформляется проставлением штампа о согласовании архитектурно-градостроительного облика объекта капитального строительства на титульном листе буклета (альбома):</w:t>
      </w:r>
    </w:p>
    <w:p w:rsidR="004C6ED9" w:rsidRPr="008D1BAB" w:rsidRDefault="004C6ED9" w:rsidP="004C6ED9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                                               СОГЛАСОВАНО</w:t>
      </w:r>
    </w:p>
    <w:p w:rsidR="004C6ED9" w:rsidRPr="008D1BAB" w:rsidRDefault="004C6ED9" w:rsidP="004C6E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4C6ED9" w:rsidRPr="008D1BAB" w:rsidRDefault="004C6ED9" w:rsidP="004C6E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Pr="008D1BAB">
        <w:rPr>
          <w:rFonts w:ascii="Times New Roman" w:hAnsi="Times New Roman" w:cs="Times New Roman"/>
          <w:sz w:val="24"/>
          <w:szCs w:val="24"/>
        </w:rPr>
        <w:t>(должность, Ф.И.О. и подпись уполномоченного лица</w:t>
      </w:r>
      <w:proofErr w:type="gramEnd"/>
    </w:p>
    <w:p w:rsidR="004C6ED9" w:rsidRPr="008D1BAB" w:rsidRDefault="004C6ED9" w:rsidP="004C6E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_________________________________________________</w:t>
      </w:r>
    </w:p>
    <w:p w:rsidR="004C6ED9" w:rsidRPr="008D1BAB" w:rsidRDefault="004C6ED9" w:rsidP="004C6E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                                            органа местного самоуправления)</w:t>
      </w:r>
    </w:p>
    <w:p w:rsidR="004C6ED9" w:rsidRPr="008D1BAB" w:rsidRDefault="004C6ED9" w:rsidP="004C6ED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                           М.П.</w:t>
      </w:r>
    </w:p>
    <w:p w:rsidR="004C6ED9" w:rsidRPr="008D1BAB" w:rsidRDefault="004C6ED9" w:rsidP="004C6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BAB">
        <w:rPr>
          <w:rFonts w:ascii="Times New Roman" w:hAnsi="Times New Roman" w:cs="Times New Roman"/>
          <w:sz w:val="24"/>
          <w:szCs w:val="24"/>
        </w:rPr>
        <w:t xml:space="preserve">Решение о согласовании или об отказе в согласовании архитектурно-градостроительного облика объекта капитального строительства принимается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8D1BAB">
        <w:rPr>
          <w:rFonts w:ascii="Times New Roman" w:hAnsi="Times New Roman" w:cs="Times New Roman"/>
          <w:sz w:val="24"/>
          <w:szCs w:val="24"/>
        </w:rPr>
        <w:t xml:space="preserve">в течение 7 рабочих дней со дня регистрации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8D1BAB">
        <w:rPr>
          <w:rFonts w:ascii="Times New Roman" w:hAnsi="Times New Roman" w:cs="Times New Roman"/>
          <w:sz w:val="24"/>
          <w:szCs w:val="24"/>
        </w:rPr>
        <w:t>заявления о выдаче решения о согласовании архитектурно-градостроительного облика объекта капитального строительства и в течение 3 рабочих дней со дня принятия указанного решения по выбору заявителя выдается на руки или направляется заявителю заказным письмом с приложением одного</w:t>
      </w:r>
      <w:proofErr w:type="gramEnd"/>
      <w:r w:rsidRPr="008D1BAB">
        <w:rPr>
          <w:rFonts w:ascii="Times New Roman" w:hAnsi="Times New Roman" w:cs="Times New Roman"/>
          <w:sz w:val="24"/>
          <w:szCs w:val="24"/>
        </w:rPr>
        <w:t xml:space="preserve"> экземпляра буклета (альбома).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8. Процедура предоставления решения о согласовании архитектурно-градостроительного облика объекта капитального строительства осуществляется без </w:t>
      </w:r>
      <w:r w:rsidRPr="008D1BAB">
        <w:rPr>
          <w:rFonts w:ascii="Times New Roman" w:hAnsi="Times New Roman" w:cs="Times New Roman"/>
          <w:sz w:val="24"/>
          <w:szCs w:val="24"/>
        </w:rPr>
        <w:lastRenderedPageBreak/>
        <w:t>взимания платы с заявителя.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2"/>
      <w:bookmarkEnd w:id="5"/>
      <w:r w:rsidRPr="008D1BAB">
        <w:rPr>
          <w:rFonts w:ascii="Times New Roman" w:hAnsi="Times New Roman" w:cs="Times New Roman"/>
          <w:sz w:val="24"/>
          <w:szCs w:val="24"/>
        </w:rPr>
        <w:t>9. Основаниями для отказа в согласовании архитектурно-градостроительного облика объекта капитального строительства являются: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1) обращение в орган, не уполномоченный на принятие решения о согласовании архитектурно-градостроительного облика объекта капитального строительства;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2) с заявлением о согласовании архитектурно-градостроительного облика объекта капитального строительства обратилось лицо, не являющееся собственником объекта капитального строительства;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3)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1BAB">
        <w:rPr>
          <w:rFonts w:ascii="Times New Roman" w:hAnsi="Times New Roman" w:cs="Times New Roman"/>
          <w:sz w:val="24"/>
          <w:szCs w:val="24"/>
        </w:rPr>
        <w:t xml:space="preserve">предоставление документов, предусмотренных </w:t>
      </w:r>
      <w:hyperlink w:anchor="P43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пунктами 4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46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4) строительство (реконструкция) или капитальный ремонт объекта капитального строительства не требует принятия решения о согласовании архитектурно-градостроительного облика объекта капитального строительства в соответствии с </w:t>
      </w:r>
      <w:hyperlink w:anchor="P37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пунктами 1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8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4C6ED9" w:rsidRPr="008D1BAB" w:rsidRDefault="004C6ED9" w:rsidP="004C6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5) содержание материалов описания архитектурно-градостроительного облика объекта капитального строительства противоречит требованиям к внешнему виду фасадов зданий и </w:t>
      </w:r>
      <w:proofErr w:type="gramStart"/>
      <w:r w:rsidRPr="008D1BAB">
        <w:rPr>
          <w:rFonts w:ascii="Times New Roman" w:hAnsi="Times New Roman" w:cs="Times New Roman"/>
          <w:sz w:val="24"/>
          <w:szCs w:val="24"/>
        </w:rPr>
        <w:t>сооружений</w:t>
      </w:r>
      <w:proofErr w:type="gramEnd"/>
      <w:r w:rsidRPr="008D1BAB">
        <w:rPr>
          <w:rFonts w:ascii="Times New Roman" w:hAnsi="Times New Roman" w:cs="Times New Roman"/>
          <w:sz w:val="24"/>
          <w:szCs w:val="24"/>
        </w:rPr>
        <w:t xml:space="preserve"> утвержденных </w:t>
      </w:r>
      <w:r w:rsidRPr="00672168">
        <w:rPr>
          <w:rFonts w:ascii="Times New Roman" w:hAnsi="Times New Roman" w:cs="Times New Roman"/>
          <w:sz w:val="24"/>
          <w:szCs w:val="24"/>
        </w:rPr>
        <w:t xml:space="preserve">Решением 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Pr="0067216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D1BAB">
        <w:rPr>
          <w:rFonts w:ascii="Times New Roman" w:hAnsi="Times New Roman" w:cs="Times New Roman"/>
          <w:sz w:val="24"/>
          <w:szCs w:val="24"/>
        </w:rPr>
        <w:t xml:space="preserve"> правил благоустройства.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>Отказ в согласовании архитектурно-градостроительного облика объекта капитального строительства по основаниям, не предусмотренным настоящим пунктом, не допускается.</w:t>
      </w:r>
    </w:p>
    <w:p w:rsidR="004C6ED9" w:rsidRPr="008D1BAB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10. В решении об отказе в согласовании архитектурно-градостроительного облика объекта капитального строительства должно быть указано основание такого отказа, предусмотренное </w:t>
      </w:r>
      <w:hyperlink w:anchor="P62" w:history="1">
        <w:r w:rsidRPr="008D1BAB">
          <w:rPr>
            <w:rFonts w:ascii="Times New Roman" w:hAnsi="Times New Roman" w:cs="Times New Roman"/>
            <w:color w:val="0000FF"/>
            <w:sz w:val="24"/>
            <w:szCs w:val="24"/>
          </w:rPr>
          <w:t>пунктом 9</w:t>
        </w:r>
      </w:hyperlink>
      <w:r w:rsidRPr="008D1BAB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4C6ED9" w:rsidRPr="00432DD0" w:rsidRDefault="004C6ED9" w:rsidP="004C6E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D1BAB">
        <w:rPr>
          <w:rFonts w:ascii="Times New Roman" w:hAnsi="Times New Roman" w:cs="Times New Roman"/>
          <w:sz w:val="24"/>
          <w:szCs w:val="24"/>
        </w:rPr>
        <w:t xml:space="preserve">11. </w:t>
      </w:r>
      <w:r w:rsidRPr="00336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Администрация в течение пяти рабочих дней с момента подписания правового акта администрации о согласовании архитектурно-градостроительного облика объекта капитального строительства направляет </w:t>
      </w:r>
      <w:r w:rsidRPr="00432D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33635D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дминистрации муниципального района </w:t>
      </w:r>
      <w:proofErr w:type="gramStart"/>
      <w:r w:rsidRPr="0033635D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Ставропольский</w:t>
      </w:r>
      <w:proofErr w:type="gramEnd"/>
      <w:r w:rsidRPr="0033635D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Самарской области, уполномоченной</w:t>
      </w:r>
      <w:r w:rsidRPr="003363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 ведение государственной информационной системы обеспечения градостроительной деятельности, сведения о принятии данного решения.</w:t>
      </w:r>
    </w:p>
    <w:p w:rsidR="004C6ED9" w:rsidRPr="008D1BAB" w:rsidRDefault="004C6ED9" w:rsidP="004C6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Pr="008D1BAB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Cs w:val="22"/>
        </w:rPr>
      </w:pPr>
    </w:p>
    <w:p w:rsidR="004C6ED9" w:rsidRDefault="004C6ED9" w:rsidP="004C6ED9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Cs w:val="22"/>
        </w:rPr>
      </w:pPr>
    </w:p>
    <w:p w:rsidR="004C6ED9" w:rsidRPr="008D1BAB" w:rsidRDefault="004C6ED9" w:rsidP="004C6ED9">
      <w:pPr>
        <w:pStyle w:val="ConsPlusNormal"/>
        <w:spacing w:line="240" w:lineRule="atLeast"/>
        <w:jc w:val="right"/>
        <w:outlineLvl w:val="1"/>
        <w:rPr>
          <w:rFonts w:ascii="Times New Roman" w:hAnsi="Times New Roman" w:cs="Times New Roman"/>
          <w:szCs w:val="22"/>
        </w:rPr>
      </w:pPr>
      <w:r w:rsidRPr="008D1BAB">
        <w:rPr>
          <w:rFonts w:ascii="Times New Roman" w:hAnsi="Times New Roman" w:cs="Times New Roman"/>
          <w:szCs w:val="22"/>
        </w:rPr>
        <w:lastRenderedPageBreak/>
        <w:t>Приложение</w:t>
      </w:r>
    </w:p>
    <w:p w:rsidR="004C6ED9" w:rsidRPr="008D1BAB" w:rsidRDefault="004C6ED9" w:rsidP="004C6ED9">
      <w:pPr>
        <w:pStyle w:val="ConsPlusNormal"/>
        <w:spacing w:line="240" w:lineRule="atLeast"/>
        <w:jc w:val="right"/>
        <w:rPr>
          <w:rFonts w:ascii="Times New Roman" w:hAnsi="Times New Roman" w:cs="Times New Roman"/>
          <w:szCs w:val="22"/>
        </w:rPr>
      </w:pPr>
      <w:r w:rsidRPr="008D1BAB">
        <w:rPr>
          <w:rFonts w:ascii="Times New Roman" w:hAnsi="Times New Roman" w:cs="Times New Roman"/>
          <w:szCs w:val="22"/>
        </w:rPr>
        <w:t>к Порядку</w:t>
      </w:r>
    </w:p>
    <w:p w:rsidR="004C6ED9" w:rsidRPr="008D1BAB" w:rsidRDefault="004C6ED9" w:rsidP="004C6ED9">
      <w:pPr>
        <w:pStyle w:val="ConsPlusNormal"/>
        <w:spacing w:line="240" w:lineRule="atLeast"/>
        <w:jc w:val="right"/>
        <w:rPr>
          <w:rFonts w:ascii="Times New Roman" w:hAnsi="Times New Roman" w:cs="Times New Roman"/>
          <w:szCs w:val="22"/>
        </w:rPr>
      </w:pPr>
      <w:r w:rsidRPr="008D1BAB">
        <w:rPr>
          <w:rFonts w:ascii="Times New Roman" w:hAnsi="Times New Roman" w:cs="Times New Roman"/>
          <w:szCs w:val="22"/>
        </w:rPr>
        <w:t>предоставления решения о согласовании</w:t>
      </w:r>
    </w:p>
    <w:p w:rsidR="004C6ED9" w:rsidRPr="008D1BAB" w:rsidRDefault="004C6ED9" w:rsidP="004C6ED9">
      <w:pPr>
        <w:pStyle w:val="ConsPlusNormal"/>
        <w:spacing w:line="240" w:lineRule="atLeast"/>
        <w:jc w:val="right"/>
        <w:rPr>
          <w:rFonts w:ascii="Times New Roman" w:hAnsi="Times New Roman" w:cs="Times New Roman"/>
          <w:szCs w:val="22"/>
        </w:rPr>
      </w:pPr>
      <w:r w:rsidRPr="008D1BAB">
        <w:rPr>
          <w:rFonts w:ascii="Times New Roman" w:hAnsi="Times New Roman" w:cs="Times New Roman"/>
          <w:szCs w:val="22"/>
        </w:rPr>
        <w:t>архитектурно-градостроительного облика</w:t>
      </w:r>
    </w:p>
    <w:p w:rsidR="004C6ED9" w:rsidRPr="008D1BAB" w:rsidRDefault="004C6ED9" w:rsidP="004C6ED9">
      <w:pPr>
        <w:pStyle w:val="ConsPlusNormal"/>
        <w:spacing w:line="240" w:lineRule="atLeast"/>
        <w:jc w:val="right"/>
        <w:rPr>
          <w:rFonts w:ascii="Times New Roman" w:hAnsi="Times New Roman" w:cs="Times New Roman"/>
          <w:szCs w:val="22"/>
        </w:rPr>
      </w:pPr>
      <w:r w:rsidRPr="008D1BAB">
        <w:rPr>
          <w:rFonts w:ascii="Times New Roman" w:hAnsi="Times New Roman" w:cs="Times New Roman"/>
          <w:szCs w:val="22"/>
        </w:rPr>
        <w:t>объекта капитального строительства</w:t>
      </w:r>
    </w:p>
    <w:p w:rsidR="004C6ED9" w:rsidRPr="008D1BAB" w:rsidRDefault="004C6ED9" w:rsidP="004C6ED9">
      <w:pPr>
        <w:pStyle w:val="ConsPlusNormal"/>
        <w:spacing w:line="240" w:lineRule="atLeast"/>
        <w:jc w:val="right"/>
        <w:rPr>
          <w:rFonts w:ascii="Times New Roman" w:hAnsi="Times New Roman" w:cs="Times New Roman"/>
          <w:szCs w:val="22"/>
        </w:rPr>
      </w:pP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8D1BAB"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>
        <w:rPr>
          <w:rFonts w:ascii="Times New Roman" w:hAnsi="Times New Roman" w:cs="Times New Roman"/>
        </w:rPr>
        <w:t>Главе сельского поселения  Большая Рязань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(наименование руководителя и уполномоченного органа)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для юридических лиц: наименование, место нахождения,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                                      ОГРН, ИНН &lt;1&gt;,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для физических лиц: фамилия, имя и (при наличии) отчество,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дата и место рождения, адрес места жительства (регистрации),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       реквизиты документа, удостоверяющего личность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          </w:t>
      </w:r>
      <w:proofErr w:type="gramStart"/>
      <w:r w:rsidRPr="00E8627F">
        <w:rPr>
          <w:rFonts w:ascii="Times New Roman" w:hAnsi="Times New Roman" w:cs="Times New Roman"/>
        </w:rPr>
        <w:t>(наименование, серия и номер, дата выдачи,</w:t>
      </w:r>
      <w:proofErr w:type="gramEnd"/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           </w:t>
      </w:r>
      <w:proofErr w:type="gramStart"/>
      <w:r w:rsidRPr="00E8627F">
        <w:rPr>
          <w:rFonts w:ascii="Times New Roman" w:hAnsi="Times New Roman" w:cs="Times New Roman"/>
        </w:rPr>
        <w:t>наименование органа, выдавшего документ))</w:t>
      </w:r>
      <w:proofErr w:type="gramEnd"/>
    </w:p>
    <w:p w:rsidR="004C6ED9" w:rsidRPr="00E8627F" w:rsidRDefault="004C6ED9" w:rsidP="004C6ED9">
      <w:pPr>
        <w:pStyle w:val="ConsPlusNonformat"/>
        <w:spacing w:line="240" w:lineRule="atLeas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                             (номер телефона, факс)</w:t>
      </w:r>
    </w:p>
    <w:p w:rsidR="004C6ED9" w:rsidRPr="00E8627F" w:rsidRDefault="004C6ED9" w:rsidP="004C6ED9">
      <w:pPr>
        <w:pStyle w:val="ConsPlusNonforma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      ____________________________________________________</w:t>
      </w:r>
    </w:p>
    <w:p w:rsidR="004C6ED9" w:rsidRPr="00E8627F" w:rsidRDefault="004C6ED9" w:rsidP="004C6ED9">
      <w:pPr>
        <w:pStyle w:val="ConsPlusNonformat"/>
        <w:jc w:val="right"/>
        <w:rPr>
          <w:rFonts w:ascii="Times New Roman" w:hAnsi="Times New Roman" w:cs="Times New Roman"/>
        </w:rPr>
      </w:pPr>
      <w:r w:rsidRPr="00E8627F">
        <w:rPr>
          <w:rFonts w:ascii="Times New Roman" w:hAnsi="Times New Roman" w:cs="Times New Roman"/>
        </w:rPr>
        <w:t xml:space="preserve">                 (почтовый адрес и (или) адрес электронной почты для связи)</w:t>
      </w:r>
    </w:p>
    <w:p w:rsidR="004C6ED9" w:rsidRPr="008D1BAB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C6ED9" w:rsidRPr="00E8627F" w:rsidRDefault="004C6ED9" w:rsidP="004C6E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6" w:name="P103"/>
      <w:bookmarkEnd w:id="6"/>
      <w:r w:rsidRPr="00E8627F">
        <w:rPr>
          <w:rFonts w:ascii="Times New Roman" w:hAnsi="Times New Roman" w:cs="Times New Roman"/>
          <w:sz w:val="22"/>
          <w:szCs w:val="22"/>
        </w:rPr>
        <w:t>ЗАЯВЛЕНИЕ</w:t>
      </w:r>
    </w:p>
    <w:p w:rsidR="004C6ED9" w:rsidRPr="00E8627F" w:rsidRDefault="004C6ED9" w:rsidP="004C6E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о предоставлении решения о согласовании архитектурно-градостроительного</w:t>
      </w:r>
    </w:p>
    <w:p w:rsidR="004C6ED9" w:rsidRPr="00E8627F" w:rsidRDefault="004C6ED9" w:rsidP="004C6E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облика объекта капитального строительства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Прошу         предоставить         решение        о        согласовании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архитектурно-градостроительного  облика  объекта капитального строительства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8627F">
        <w:rPr>
          <w:rFonts w:ascii="Times New Roman" w:hAnsi="Times New Roman" w:cs="Times New Roman"/>
          <w:sz w:val="22"/>
          <w:szCs w:val="22"/>
        </w:rPr>
        <w:t>______________   (указать   описание  объекта  капитального  строительства: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многоквартирный  дом,  объект индивидуального жилищного строительства, иной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объект  с  конкретизацией его назначения) ____________ (указать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планируемую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этажность  и площадь объекта капитального строительства), предполагаемого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к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строительству/реконструкции/капитальному  ремонту   (указать  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нужное</w:t>
      </w:r>
      <w:proofErr w:type="gramEnd"/>
      <w:r w:rsidRPr="00E8627F">
        <w:rPr>
          <w:rFonts w:ascii="Times New Roman" w:hAnsi="Times New Roman" w:cs="Times New Roman"/>
          <w:sz w:val="22"/>
          <w:szCs w:val="22"/>
        </w:rPr>
        <w:t>)   на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8627F">
        <w:rPr>
          <w:rFonts w:ascii="Times New Roman" w:hAnsi="Times New Roman" w:cs="Times New Roman"/>
          <w:sz w:val="22"/>
          <w:szCs w:val="22"/>
        </w:rPr>
        <w:t>следующем</w:t>
      </w:r>
      <w:proofErr w:type="gramEnd"/>
      <w:r w:rsidRPr="00E8627F">
        <w:rPr>
          <w:rFonts w:ascii="Times New Roman" w:hAnsi="Times New Roman" w:cs="Times New Roman"/>
          <w:sz w:val="22"/>
          <w:szCs w:val="22"/>
        </w:rPr>
        <w:t xml:space="preserve"> земельном участке.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Кадастровый номер земельного участка: _________________________________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Местоположение  земельного участка: _______________________________________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8627F">
        <w:rPr>
          <w:rFonts w:ascii="Times New Roman" w:hAnsi="Times New Roman" w:cs="Times New Roman"/>
          <w:sz w:val="22"/>
          <w:szCs w:val="22"/>
        </w:rPr>
        <w:t>(указывается адрес земельного участка; адрес земельного участка указывается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в соответствии со сведениями Единого государственного реестра недвижимости)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8627F">
        <w:rPr>
          <w:rFonts w:ascii="Times New Roman" w:hAnsi="Times New Roman" w:cs="Times New Roman"/>
          <w:sz w:val="22"/>
          <w:szCs w:val="22"/>
        </w:rPr>
        <w:t>Площадь  земельного  участка:  ___________________  кв.  м (указывается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площадь  земельного  участка;  площадь  земельного  участка  указывается 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в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8627F">
        <w:rPr>
          <w:rFonts w:ascii="Times New Roman" w:hAnsi="Times New Roman" w:cs="Times New Roman"/>
          <w:sz w:val="22"/>
          <w:szCs w:val="22"/>
        </w:rPr>
        <w:t>соответствии</w:t>
      </w:r>
      <w:proofErr w:type="gramEnd"/>
      <w:r w:rsidRPr="00E8627F">
        <w:rPr>
          <w:rFonts w:ascii="Times New Roman" w:hAnsi="Times New Roman" w:cs="Times New Roman"/>
          <w:sz w:val="22"/>
          <w:szCs w:val="22"/>
        </w:rPr>
        <w:t xml:space="preserve"> со сведениями Единого государственного реестра недвижимости)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Даю  согласие  на  обработку  моих  персональных  данных,  указанных 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в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E8627F">
        <w:rPr>
          <w:rFonts w:ascii="Times New Roman" w:hAnsi="Times New Roman" w:cs="Times New Roman"/>
          <w:sz w:val="22"/>
          <w:szCs w:val="22"/>
        </w:rPr>
        <w:t>заявлении</w:t>
      </w:r>
      <w:proofErr w:type="gramEnd"/>
      <w:r w:rsidRPr="00E8627F">
        <w:rPr>
          <w:rFonts w:ascii="Times New Roman" w:hAnsi="Times New Roman" w:cs="Times New Roman"/>
          <w:sz w:val="22"/>
          <w:szCs w:val="22"/>
        </w:rPr>
        <w:t>, в порядке, установленном законодательством Российской  Федерации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о персональных данных. &lt;2&gt;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Приложение:  материалы  описания архитектурно-градостроительного облика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объекта капитального строительства в виде 2 экземпляров буклета (альбома).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>_____________________              ________________________________________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(подпись)                       (фамилия, имя и (при наличии) отчество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                                 подписавшего лица,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                       наименование должности подписавшего лица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                                    либо указание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(для юридических                 ________________________________________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lastRenderedPageBreak/>
        <w:t xml:space="preserve">           лиц)                      на то, что подписавшее лицо является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                                 представителем </w:t>
      </w:r>
      <w:proofErr w:type="gramStart"/>
      <w:r w:rsidRPr="00E8627F">
        <w:rPr>
          <w:rFonts w:ascii="Times New Roman" w:hAnsi="Times New Roman" w:cs="Times New Roman"/>
          <w:sz w:val="22"/>
          <w:szCs w:val="22"/>
        </w:rPr>
        <w:t>по</w:t>
      </w:r>
      <w:proofErr w:type="gramEnd"/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                       ________________________________________</w:t>
      </w:r>
    </w:p>
    <w:p w:rsidR="004C6ED9" w:rsidRPr="00E8627F" w:rsidRDefault="004C6ED9" w:rsidP="004C6E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8627F">
        <w:rPr>
          <w:rFonts w:ascii="Times New Roman" w:hAnsi="Times New Roman" w:cs="Times New Roman"/>
          <w:sz w:val="22"/>
          <w:szCs w:val="22"/>
        </w:rPr>
        <w:t xml:space="preserve">                                                доверенности)</w:t>
      </w:r>
    </w:p>
    <w:p w:rsidR="004C6ED9" w:rsidRPr="00E8627F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E8627F">
        <w:rPr>
          <w:rFonts w:ascii="Times New Roman" w:hAnsi="Times New Roman" w:cs="Times New Roman"/>
          <w:szCs w:val="22"/>
        </w:rPr>
        <w:t>--------------------------------</w:t>
      </w:r>
    </w:p>
    <w:p w:rsidR="004C6ED9" w:rsidRPr="00E8627F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E8627F">
        <w:rPr>
          <w:rFonts w:ascii="Times New Roman" w:hAnsi="Times New Roman" w:cs="Times New Roman"/>
          <w:szCs w:val="22"/>
        </w:rPr>
        <w:t>&lt;1&gt; ОГРН и ИНН не указываются в отношении иностранных юридических лиц.</w:t>
      </w:r>
    </w:p>
    <w:p w:rsidR="004C6ED9" w:rsidRPr="00E8627F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E8627F">
        <w:rPr>
          <w:rFonts w:ascii="Times New Roman" w:hAnsi="Times New Roman" w:cs="Times New Roman"/>
          <w:szCs w:val="22"/>
        </w:rPr>
        <w:t>&lt;2</w:t>
      </w:r>
      <w:proofErr w:type="gramStart"/>
      <w:r w:rsidRPr="00E8627F">
        <w:rPr>
          <w:rFonts w:ascii="Times New Roman" w:hAnsi="Times New Roman" w:cs="Times New Roman"/>
          <w:szCs w:val="22"/>
        </w:rPr>
        <w:t>&gt; У</w:t>
      </w:r>
      <w:proofErr w:type="gramEnd"/>
      <w:r w:rsidRPr="00E8627F">
        <w:rPr>
          <w:rFonts w:ascii="Times New Roman" w:hAnsi="Times New Roman" w:cs="Times New Roman"/>
          <w:szCs w:val="22"/>
        </w:rPr>
        <w:t>казывается в случае, если заявителем является физическое лицо.</w:t>
      </w:r>
    </w:p>
    <w:p w:rsidR="004C6ED9" w:rsidRPr="00E8627F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Pr="00E8627F" w:rsidRDefault="004C6ED9" w:rsidP="004C6ED9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4C6ED9" w:rsidRPr="00E8627F" w:rsidRDefault="004C6ED9" w:rsidP="004C6ED9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Cs w:val="22"/>
        </w:rPr>
      </w:pPr>
    </w:p>
    <w:p w:rsidR="004C6ED9" w:rsidRPr="00E8627F" w:rsidRDefault="004C6ED9" w:rsidP="004C6ED9">
      <w:pPr>
        <w:widowControl w:val="0"/>
        <w:jc w:val="both"/>
      </w:pPr>
    </w:p>
    <w:p w:rsidR="003E0C20" w:rsidRDefault="003E0C20" w:rsidP="004C6E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3E0C20" w:rsidSect="00EC732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1F0"/>
    <w:rsid w:val="000507E0"/>
    <w:rsid w:val="00065174"/>
    <w:rsid w:val="0008039F"/>
    <w:rsid w:val="001A2B78"/>
    <w:rsid w:val="00297943"/>
    <w:rsid w:val="002F3D89"/>
    <w:rsid w:val="00306462"/>
    <w:rsid w:val="00320B56"/>
    <w:rsid w:val="00321699"/>
    <w:rsid w:val="003373EC"/>
    <w:rsid w:val="003864C4"/>
    <w:rsid w:val="003E0C20"/>
    <w:rsid w:val="00405F02"/>
    <w:rsid w:val="00414ECA"/>
    <w:rsid w:val="00443FC7"/>
    <w:rsid w:val="00444ABC"/>
    <w:rsid w:val="00490013"/>
    <w:rsid w:val="004A19DA"/>
    <w:rsid w:val="004C6DA5"/>
    <w:rsid w:val="004C6ED9"/>
    <w:rsid w:val="0050044A"/>
    <w:rsid w:val="00511EC5"/>
    <w:rsid w:val="00592A54"/>
    <w:rsid w:val="00632A90"/>
    <w:rsid w:val="00755450"/>
    <w:rsid w:val="00767F72"/>
    <w:rsid w:val="0078577C"/>
    <w:rsid w:val="00792ABB"/>
    <w:rsid w:val="0084151E"/>
    <w:rsid w:val="0087771A"/>
    <w:rsid w:val="008D706D"/>
    <w:rsid w:val="0090596D"/>
    <w:rsid w:val="00972FA4"/>
    <w:rsid w:val="009946BE"/>
    <w:rsid w:val="009B25F6"/>
    <w:rsid w:val="009B28AC"/>
    <w:rsid w:val="009C5DF5"/>
    <w:rsid w:val="009E16DA"/>
    <w:rsid w:val="00A003A7"/>
    <w:rsid w:val="00A1128F"/>
    <w:rsid w:val="00AD3B73"/>
    <w:rsid w:val="00AD5D3C"/>
    <w:rsid w:val="00B110F0"/>
    <w:rsid w:val="00B168E4"/>
    <w:rsid w:val="00B47590"/>
    <w:rsid w:val="00B75EC5"/>
    <w:rsid w:val="00B90CCB"/>
    <w:rsid w:val="00BA769F"/>
    <w:rsid w:val="00BC615E"/>
    <w:rsid w:val="00C12B36"/>
    <w:rsid w:val="00C5157B"/>
    <w:rsid w:val="00C802E4"/>
    <w:rsid w:val="00D95067"/>
    <w:rsid w:val="00DF11F0"/>
    <w:rsid w:val="00E44E02"/>
    <w:rsid w:val="00E66B4D"/>
    <w:rsid w:val="00E9361D"/>
    <w:rsid w:val="00EA2130"/>
    <w:rsid w:val="00EC7322"/>
    <w:rsid w:val="00EE6C07"/>
    <w:rsid w:val="00F138D6"/>
    <w:rsid w:val="00F3797D"/>
    <w:rsid w:val="00F60227"/>
    <w:rsid w:val="00F75A2E"/>
    <w:rsid w:val="00FA4EDC"/>
    <w:rsid w:val="00FB1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nhideWhenUsed/>
    <w:rsid w:val="003E0C2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3E0C20"/>
    <w:rPr>
      <w:rFonts w:ascii="Calibri" w:eastAsia="Times New Roman" w:hAnsi="Calibri" w:cs="Calibri"/>
      <w:szCs w:val="20"/>
      <w:lang w:eastAsia="ru-RU"/>
    </w:rPr>
  </w:style>
  <w:style w:type="character" w:styleId="a6">
    <w:name w:val="Emphasis"/>
    <w:qFormat/>
    <w:rsid w:val="00F60227"/>
    <w:rPr>
      <w:i/>
      <w:iCs/>
    </w:rPr>
  </w:style>
  <w:style w:type="paragraph" w:styleId="a7">
    <w:name w:val="No Spacing"/>
    <w:uiPriority w:val="1"/>
    <w:qFormat/>
    <w:rsid w:val="009946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946BE"/>
    <w:pPr>
      <w:jc w:val="both"/>
    </w:pPr>
    <w:rPr>
      <w:rFonts w:ascii="Arial" w:hAnsi="Arial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9946B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9946B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46BE"/>
    <w:pPr>
      <w:widowControl w:val="0"/>
      <w:shd w:val="clear" w:color="auto" w:fill="FFFFFF"/>
      <w:spacing w:before="1800" w:after="540" w:line="317" w:lineRule="exact"/>
      <w:jc w:val="center"/>
    </w:pPr>
    <w:rPr>
      <w:rFonts w:cstheme="minorBidi"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EA21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1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CA962-AB1D-4084-8DDE-05D36C31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Наталья</cp:lastModifiedBy>
  <cp:revision>8</cp:revision>
  <cp:lastPrinted>2019-05-31T08:00:00Z</cp:lastPrinted>
  <dcterms:created xsi:type="dcterms:W3CDTF">2019-06-07T09:01:00Z</dcterms:created>
  <dcterms:modified xsi:type="dcterms:W3CDTF">2019-06-07T09:40:00Z</dcterms:modified>
</cp:coreProperties>
</file>