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1B1F" w:rsidRPr="005D1B1F" w:rsidRDefault="001C0455" w:rsidP="001C04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1B1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3C51C5" w:rsidRPr="005D1B1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E55F4">
        <w:rPr>
          <w:rFonts w:ascii="Times New Roman" w:hAnsi="Times New Roman" w:cs="Times New Roman"/>
          <w:b/>
          <w:sz w:val="28"/>
          <w:szCs w:val="28"/>
        </w:rPr>
        <w:t>(ПРОЕКТ)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 </w:t>
      </w:r>
      <w:r w:rsidR="00BE55F4">
        <w:rPr>
          <w:rFonts w:ascii="Times New Roman" w:hAnsi="Times New Roman" w:cs="Times New Roman"/>
          <w:sz w:val="24"/>
          <w:szCs w:val="24"/>
        </w:rPr>
        <w:t>____________</w:t>
      </w:r>
      <w:r w:rsidR="005D1B1F">
        <w:rPr>
          <w:rFonts w:ascii="Times New Roman" w:hAnsi="Times New Roman" w:cs="Times New Roman"/>
          <w:sz w:val="24"/>
          <w:szCs w:val="24"/>
        </w:rPr>
        <w:t xml:space="preserve"> </w:t>
      </w:r>
      <w:r w:rsidR="008D4157" w:rsidRPr="008D4157">
        <w:rPr>
          <w:rFonts w:ascii="Times New Roman" w:hAnsi="Times New Roman" w:cs="Times New Roman"/>
          <w:sz w:val="24"/>
          <w:szCs w:val="24"/>
        </w:rPr>
        <w:t>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C51853" w:rsidRPr="008D4157">
        <w:rPr>
          <w:rFonts w:ascii="Times New Roman" w:hAnsi="Times New Roman" w:cs="Times New Roman"/>
          <w:sz w:val="24"/>
          <w:szCs w:val="24"/>
        </w:rPr>
        <w:t xml:space="preserve"> </w:t>
      </w:r>
      <w:r w:rsidR="00BE55F4">
        <w:rPr>
          <w:rFonts w:ascii="Times New Roman" w:hAnsi="Times New Roman" w:cs="Times New Roman"/>
          <w:sz w:val="24"/>
          <w:szCs w:val="24"/>
        </w:rPr>
        <w:t>____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>ОБ УТВЕРЖДЕНИИ ПОРЯДКА РАЗРАБОТКИ И УТВЕРЖДЕНИЯ</w:t>
      </w:r>
    </w:p>
    <w:p w:rsidR="005523AD" w:rsidRPr="005523AD" w:rsidRDefault="005523AD" w:rsidP="005523AD">
      <w:pPr>
        <w:pStyle w:val="1"/>
        <w:spacing w:before="0"/>
        <w:jc w:val="center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proofErr w:type="gramStart"/>
      <w:r>
        <w:rPr>
          <w:rFonts w:ascii="Times New Roman" w:hAnsi="Times New Roman" w:cs="Times New Roman"/>
          <w:b w:val="0"/>
          <w:color w:val="auto"/>
          <w:sz w:val="24"/>
          <w:szCs w:val="24"/>
        </w:rPr>
        <w:t>БОЛЬШАЯ</w:t>
      </w:r>
      <w:proofErr w:type="gramEnd"/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РЯЗАНЬ</w:t>
      </w: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>МУНИЦИПАЛЬНОГО РАЙОНА СТАВРОПОЛЬСКИЙ САМАРСКОЙ ОБЛАСТИ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области", администрация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постановляет:</w:t>
      </w:r>
    </w:p>
    <w:p w:rsidR="005523AD" w:rsidRPr="005523AD" w:rsidRDefault="005523AD" w:rsidP="005523AD">
      <w:pPr>
        <w:spacing w:after="0"/>
        <w:ind w:firstLine="53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согласно приложению.</w:t>
      </w:r>
    </w:p>
    <w:p w:rsidR="005523AD" w:rsidRPr="005523AD" w:rsidRDefault="005523AD" w:rsidP="005523AD">
      <w:pPr>
        <w:spacing w:after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5523AD">
        <w:rPr>
          <w:rFonts w:ascii="Times New Roman" w:hAnsi="Times New Roman" w:cs="Times New Roman"/>
          <w:sz w:val="24"/>
          <w:szCs w:val="24"/>
        </w:rPr>
        <w:t xml:space="preserve">2. Настоящее постановление подлежит официальному опубликованию в газете «Вестник </w:t>
      </w:r>
      <w:r>
        <w:rPr>
          <w:rFonts w:ascii="Times New Roman" w:hAnsi="Times New Roman" w:cs="Times New Roman"/>
          <w:sz w:val="24"/>
          <w:szCs w:val="24"/>
        </w:rPr>
        <w:t>Большой Рязани</w:t>
      </w:r>
      <w:proofErr w:type="gramStart"/>
      <w:r w:rsidRPr="005523AD">
        <w:rPr>
          <w:rFonts w:ascii="Times New Roman" w:hAnsi="Times New Roman" w:cs="Times New Roman"/>
          <w:sz w:val="24"/>
          <w:szCs w:val="24"/>
        </w:rPr>
        <w:t>»и</w:t>
      </w:r>
      <w:proofErr w:type="gramEnd"/>
      <w:r w:rsidRPr="005523AD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5523AD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Pr="005523A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523AD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5523AD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5523A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523AD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5523A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523A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5523AD">
        <w:rPr>
          <w:rFonts w:ascii="Times New Roman" w:hAnsi="Times New Roman" w:cs="Times New Roman"/>
          <w:sz w:val="24"/>
          <w:szCs w:val="24"/>
        </w:rPr>
        <w:t>.</w:t>
      </w:r>
    </w:p>
    <w:p w:rsidR="005523AD" w:rsidRPr="005523AD" w:rsidRDefault="005523AD" w:rsidP="005523AD">
      <w:pPr>
        <w:pStyle w:val="Standard"/>
        <w:jc w:val="both"/>
        <w:rPr>
          <w:rFonts w:ascii="Times New Roman" w:hAnsi="Times New Roman" w:cs="Times New Roman"/>
        </w:rPr>
      </w:pPr>
      <w:r w:rsidRPr="005523AD">
        <w:rPr>
          <w:rFonts w:ascii="Times New Roman" w:hAnsi="Times New Roman" w:cs="Times New Roman"/>
        </w:rPr>
        <w:t xml:space="preserve">        3.  </w:t>
      </w:r>
      <w:proofErr w:type="gramStart"/>
      <w:r w:rsidRPr="005523AD">
        <w:rPr>
          <w:rFonts w:ascii="Times New Roman" w:hAnsi="Times New Roman" w:cs="Times New Roman"/>
        </w:rPr>
        <w:t>Контроль за</w:t>
      </w:r>
      <w:proofErr w:type="gramEnd"/>
      <w:r w:rsidRPr="005523AD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tbl>
      <w:tblPr>
        <w:tblW w:w="0" w:type="auto"/>
        <w:tblLook w:val="04A0"/>
      </w:tblPr>
      <w:tblGrid>
        <w:gridCol w:w="5637"/>
        <w:gridCol w:w="3932"/>
      </w:tblGrid>
      <w:tr w:rsidR="005523AD" w:rsidRPr="005523AD" w:rsidTr="005523AD">
        <w:tc>
          <w:tcPr>
            <w:tcW w:w="5637" w:type="dxa"/>
          </w:tcPr>
          <w:p w:rsidR="005523AD" w:rsidRPr="004F3796" w:rsidRDefault="005523AD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5523AD" w:rsidRDefault="005523AD" w:rsidP="005523A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hAnsi="Times New Roman" w:cs="Times New Roman"/>
                <w:noProof/>
                <w:sz w:val="24"/>
                <w:szCs w:val="24"/>
              </w:rPr>
              <w:t>Главасельского</w:t>
            </w: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Большая Рязань </w:t>
            </w: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 w:rsidRPr="005523AD">
              <w:rPr>
                <w:rFonts w:ascii="Times New Roman" w:hAnsi="Times New Roman" w:cs="Times New Roman"/>
                <w:noProof/>
                <w:sz w:val="24"/>
                <w:szCs w:val="24"/>
              </w:rPr>
              <w:t>Ставропольский</w:t>
            </w: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523AD" w:rsidRPr="005523AD" w:rsidRDefault="005523AD" w:rsidP="005523AD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</w:tc>
        <w:tc>
          <w:tcPr>
            <w:tcW w:w="3932" w:type="dxa"/>
            <w:vAlign w:val="bottom"/>
            <w:hideMark/>
          </w:tcPr>
          <w:p w:rsidR="005523AD" w:rsidRPr="005523AD" w:rsidRDefault="004F3796">
            <w:pPr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А.В.Вовченко</w:t>
            </w:r>
          </w:p>
        </w:tc>
      </w:tr>
    </w:tbl>
    <w:p w:rsid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   к постановлению администрации  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Большая Рязань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 от ________________№ ______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ПОРЯДОК</w:t>
      </w:r>
    </w:p>
    <w:p w:rsidR="005523AD" w:rsidRPr="005523AD" w:rsidRDefault="005523AD" w:rsidP="005523AD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БОЛЬШАЯ РЯЗАНЬ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523AD" w:rsidRPr="005523AD" w:rsidRDefault="005523AD" w:rsidP="005523AD">
      <w:pPr>
        <w:spacing w:before="100" w:beforeAutospacing="1" w:after="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1. Общие положения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Порядок) устанавливает требования к разработке и утверждению администрацией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1.3. Основные понятия, используемые в настоящем Порядке: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Уставом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Большая Рязань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области;</w:t>
      </w:r>
      <w:bookmarkStart w:id="0" w:name="_GoBack"/>
      <w:bookmarkEnd w:id="0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5523AD" w:rsidRPr="005523AD" w:rsidRDefault="005523AD" w:rsidP="005523AD">
      <w:pPr>
        <w:spacing w:after="120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Ставропольский  Самарской области, а также нормативным правовым актам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 Самарской области;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предоставление муниципальных услуг в электронной форме;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исключение коррупциогенных факторов.</w:t>
      </w:r>
    </w:p>
    <w:p w:rsidR="005523AD" w:rsidRPr="005523AD" w:rsidRDefault="005523AD" w:rsidP="005523AD">
      <w:pPr>
        <w:spacing w:before="100" w:beforeAutospacing="1" w:after="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общие положения;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стандарт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формы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административного регламента;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общие сведения о муниципальной услуге;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услугу, либо обращение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обращение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5523AD" w:rsidRPr="005523AD" w:rsidRDefault="005523AD" w:rsidP="005523AD">
      <w:pPr>
        <w:spacing w:after="120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обращение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обращение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порядок получения информации заявителями по вопросам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наименование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наименование Администрации, участвующей в обеспечении предоставления муниципальной услуги, органов (организаций)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участвующих в предоставлении муниципальной услуги или без обращения, в которые заявители не могут получить муниципальную услугу, либо обращение, в которые необходимо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результат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правовые основания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нормативными правовыми актами муниципального района Ставропольский Самарской области, а также нормативными правовыми актами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Большая Рязань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не представил такие документы самостоятельно.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актами Самарской области, нормативными правовыми актами муниципального района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области, а также нормативными правовыми актами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Большая Рязань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5523AD" w:rsidRPr="005523AD" w:rsidTr="005523AD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предоставляет документ</w:t>
            </w:r>
            <w:proofErr w:type="gramEnd"/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5523AD" w:rsidRPr="005523AD" w:rsidTr="005523AD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5523AD" w:rsidRPr="005523AD" w:rsidRDefault="005523AD" w:rsidP="005523AD">
      <w:pPr>
        <w:pageBreakBefore/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в) должностного лица, уполномоченного направлять такой запрос;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критерии принятия решений;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порядок осуществления текущего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за решения и действия (бездействие), принимаемые и осуществляемые в ходе исполнения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предмет досудебного (внесудебного) обжалования;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права заявителя на получение информации и документов, необходимых для обоснования и рассмотрения жалобы;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сроки рассмотрения жалобы;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типовая форма жалобы.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3. Порядок разработки административного регламента.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административного регламента и учет ее результатов</w:t>
      </w:r>
    </w:p>
    <w:p w:rsidR="005523AD" w:rsidRPr="005523AD" w:rsidRDefault="005523AD" w:rsidP="005523AD">
      <w:pPr>
        <w:spacing w:before="100" w:beforeAutospacing="1" w:after="284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сельского поселения.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3.4. С целью обеспечения проведения независимой экспертизы Администрация размещает проект административного регламента на официальном сайте администрации сельского поселения в сети Интернет.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" w:name="P160"/>
      <w:bookmarkEnd w:id="1"/>
      <w:r w:rsidRPr="005523AD">
        <w:rPr>
          <w:rFonts w:ascii="Times New Roman" w:eastAsia="Times New Roman" w:hAnsi="Times New Roman" w:cs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администрации сельского поселения также подлежит размещению информационное письмо, содержащее: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дату размещения проекта административного регламента;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сельского поселения;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" w:name="P164"/>
      <w:bookmarkEnd w:id="2"/>
      <w:r w:rsidRPr="005523AD">
        <w:rPr>
          <w:rFonts w:ascii="Times New Roman" w:eastAsia="Times New Roman" w:hAnsi="Times New Roman" w:cs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18 дней со дня принятия решения, указанного в пункте 3.6 настоящего Порядка.</w:t>
      </w:r>
    </w:p>
    <w:p w:rsidR="005523AD" w:rsidRPr="005523AD" w:rsidRDefault="005523AD" w:rsidP="005523AD">
      <w:pPr>
        <w:spacing w:before="100" w:beforeAutospacing="1" w:after="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3" w:name="P171"/>
      <w:bookmarkStart w:id="4" w:name="P183"/>
      <w:bookmarkEnd w:id="3"/>
      <w:bookmarkEnd w:id="4"/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4. Порядок проведения экспертизы уполномоченным специалистом</w:t>
      </w:r>
    </w:p>
    <w:p w:rsidR="005523AD" w:rsidRPr="005523AD" w:rsidRDefault="005523AD" w:rsidP="005523AD">
      <w:pPr>
        <w:pStyle w:val="1"/>
        <w:rPr>
          <w:rFonts w:ascii="Times New Roman" w:eastAsia="Times New Roman" w:hAnsi="Times New Roman" w:cs="Times New Roman"/>
          <w:b w:val="0"/>
          <w:color w:val="auto"/>
          <w:sz w:val="24"/>
          <w:szCs w:val="24"/>
        </w:rPr>
      </w:pP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>4.1.Экспертиза проводится Администрацией сельского поселения в лице уполномоченного специалиста.</w:t>
      </w: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br/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 4.2.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Предметом экспертизы проекта административного регламента, проводимой уполномоченным специалистом,</w:t>
      </w:r>
      <w:r w:rsidRPr="005523AD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5523AD" w:rsidRPr="005523AD" w:rsidRDefault="005523AD" w:rsidP="005523AD">
      <w:pPr>
        <w:rPr>
          <w:rFonts w:ascii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4.3. </w:t>
      </w:r>
      <w:r w:rsidRPr="005523AD">
        <w:rPr>
          <w:rFonts w:ascii="Times New Roman" w:hAnsi="Times New Roman" w:cs="Times New Roman"/>
          <w:sz w:val="24"/>
          <w:szCs w:val="24"/>
        </w:rPr>
        <w:t>Должностное лицо администрации поселения , ответственное за утверждение регламента, обеспечивает учет замечаний и предложений, содержащихся в заключени</w:t>
      </w:r>
      <w:proofErr w:type="gramStart"/>
      <w:r w:rsidRPr="005523AD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5523AD">
        <w:rPr>
          <w:rFonts w:ascii="Times New Roman" w:hAnsi="Times New Roman" w:cs="Times New Roman"/>
          <w:sz w:val="24"/>
          <w:szCs w:val="24"/>
        </w:rPr>
        <w:t xml:space="preserve"> уполномоченного специалиста. Повторного направления доработанного проекта регламента уполномоченному специалисту на заключение не требуется.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523AD" w:rsidRPr="005523AD" w:rsidRDefault="005523AD" w:rsidP="005523AD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5. Порядок утверждения и изменения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административных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 регламентов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5.1. Проект административного регламента, прошедший экспертизу уполномоченного специалиста, утверждается постановлением Администрации.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5.3.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5523AD" w:rsidRPr="005523AD" w:rsidRDefault="005523AD" w:rsidP="005523AD">
      <w:pPr>
        <w:spacing w:before="100" w:beforeAutospacing="1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523AD" w:rsidRPr="005523AD" w:rsidRDefault="005523AD" w:rsidP="005523AD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07B6" w:rsidRPr="005523AD" w:rsidRDefault="00F007B6" w:rsidP="005523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F007B6" w:rsidRPr="005523AD" w:rsidSect="005523AD">
      <w:pgSz w:w="11906" w:h="16838"/>
      <w:pgMar w:top="1134" w:right="851" w:bottom="62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2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2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C0455"/>
    <w:rsid w:val="001D7EA0"/>
    <w:rsid w:val="001E59E5"/>
    <w:rsid w:val="00211BFE"/>
    <w:rsid w:val="00231A4B"/>
    <w:rsid w:val="002C41AD"/>
    <w:rsid w:val="002F72C0"/>
    <w:rsid w:val="003142B4"/>
    <w:rsid w:val="00317B00"/>
    <w:rsid w:val="003C51C5"/>
    <w:rsid w:val="00422A3E"/>
    <w:rsid w:val="004F21FA"/>
    <w:rsid w:val="004F3796"/>
    <w:rsid w:val="00506CCA"/>
    <w:rsid w:val="005359DB"/>
    <w:rsid w:val="005523AD"/>
    <w:rsid w:val="005914B5"/>
    <w:rsid w:val="005C26ED"/>
    <w:rsid w:val="005D1B1F"/>
    <w:rsid w:val="00601289"/>
    <w:rsid w:val="00620A29"/>
    <w:rsid w:val="00696C13"/>
    <w:rsid w:val="00702314"/>
    <w:rsid w:val="007C2399"/>
    <w:rsid w:val="007E01C8"/>
    <w:rsid w:val="00803380"/>
    <w:rsid w:val="00827631"/>
    <w:rsid w:val="00865ACB"/>
    <w:rsid w:val="00894A6E"/>
    <w:rsid w:val="008C1327"/>
    <w:rsid w:val="008D4157"/>
    <w:rsid w:val="0097185B"/>
    <w:rsid w:val="009B3794"/>
    <w:rsid w:val="00A013D3"/>
    <w:rsid w:val="00AF6ABC"/>
    <w:rsid w:val="00B60614"/>
    <w:rsid w:val="00B9242B"/>
    <w:rsid w:val="00BC574F"/>
    <w:rsid w:val="00BE55F4"/>
    <w:rsid w:val="00C165C7"/>
    <w:rsid w:val="00C246F8"/>
    <w:rsid w:val="00C41626"/>
    <w:rsid w:val="00C41CC1"/>
    <w:rsid w:val="00C47F84"/>
    <w:rsid w:val="00C51853"/>
    <w:rsid w:val="00C74AE4"/>
    <w:rsid w:val="00CC3E0C"/>
    <w:rsid w:val="00D32EFC"/>
    <w:rsid w:val="00D85BF3"/>
    <w:rsid w:val="00DA2E5B"/>
    <w:rsid w:val="00E23D71"/>
    <w:rsid w:val="00E270AE"/>
    <w:rsid w:val="00E51D3D"/>
    <w:rsid w:val="00EB77BE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andard">
    <w:name w:val="Standard"/>
    <w:rsid w:val="005523A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8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3741</Words>
  <Characters>21324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5</cp:revision>
  <cp:lastPrinted>2018-03-23T13:10:00Z</cp:lastPrinted>
  <dcterms:created xsi:type="dcterms:W3CDTF">2018-03-20T11:59:00Z</dcterms:created>
  <dcterms:modified xsi:type="dcterms:W3CDTF">2018-03-23T13:11:00Z</dcterms:modified>
</cp:coreProperties>
</file>