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647D06" w14:textId="6729AA4C" w:rsidR="00985CCB" w:rsidRPr="007C4C37" w:rsidRDefault="0096011D" w:rsidP="007C4C37">
      <w:pPr>
        <w:pStyle w:val="Standard"/>
        <w:spacing w:line="276" w:lineRule="auto"/>
        <w:ind w:left="786"/>
        <w:jc w:val="center"/>
        <w:rPr>
          <w:rStyle w:val="ad"/>
          <w:rFonts w:ascii="Times New Roman" w:hAnsi="Times New Roman" w:cs="Times New Roman"/>
          <w:bCs w:val="0"/>
          <w:sz w:val="26"/>
          <w:szCs w:val="26"/>
        </w:rPr>
      </w:pPr>
      <w:r w:rsidRPr="007C4C37">
        <w:rPr>
          <w:rFonts w:ascii="Times New Roman" w:hAnsi="Times New Roman" w:cs="Times New Roman"/>
          <w:b/>
          <w:sz w:val="26"/>
          <w:szCs w:val="26"/>
        </w:rPr>
        <w:t>Оценка</w:t>
      </w:r>
      <w:r w:rsidR="00D139C6" w:rsidRPr="007C4C37">
        <w:rPr>
          <w:rFonts w:ascii="Times New Roman" w:hAnsi="Times New Roman" w:cs="Times New Roman"/>
          <w:b/>
          <w:sz w:val="26"/>
          <w:szCs w:val="26"/>
        </w:rPr>
        <w:t xml:space="preserve"> эффективности </w:t>
      </w:r>
      <w:r w:rsidR="00991CE1" w:rsidRPr="007C4C37">
        <w:rPr>
          <w:rFonts w:ascii="Times New Roman" w:hAnsi="Times New Roman" w:cs="Times New Roman"/>
          <w:b/>
          <w:sz w:val="26"/>
          <w:szCs w:val="26"/>
        </w:rPr>
        <w:t xml:space="preserve">реализации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муниципальной программы </w:t>
      </w:r>
      <w:r w:rsidR="005F7E6E" w:rsidRPr="007C4C37">
        <w:rPr>
          <w:rFonts w:ascii="Times New Roman" w:hAnsi="Times New Roman" w:cs="Times New Roman"/>
          <w:b/>
          <w:sz w:val="26"/>
          <w:szCs w:val="26"/>
        </w:rPr>
        <w:t>«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Б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ольшая Рязань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 муниципального района Ставропо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 xml:space="preserve">льский Самарской области на 2022-2024 </w:t>
      </w:r>
      <w:r w:rsidR="00985CCB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годы</w:t>
      </w:r>
      <w:r w:rsidR="004401F7" w:rsidRPr="007C4C37">
        <w:rPr>
          <w:rFonts w:ascii="Times New Roman" w:hAnsi="Times New Roman" w:cs="Times New Roman"/>
          <w:b/>
          <w:sz w:val="26"/>
          <w:szCs w:val="26"/>
        </w:rPr>
        <w:t>»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 xml:space="preserve">, утвержденной постановлением администрации </w:t>
      </w:r>
      <w:r w:rsidR="00E211A3" w:rsidRPr="007C4C37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985CCB" w:rsidRPr="007C4C37">
        <w:rPr>
          <w:rFonts w:ascii="Times New Roman" w:hAnsi="Times New Roman" w:cs="Times New Roman"/>
          <w:b/>
          <w:sz w:val="26"/>
          <w:szCs w:val="26"/>
        </w:rPr>
        <w:t>Б</w:t>
      </w:r>
      <w:r w:rsidR="009F71E8" w:rsidRPr="007C4C37">
        <w:rPr>
          <w:rFonts w:ascii="Times New Roman" w:hAnsi="Times New Roman" w:cs="Times New Roman"/>
          <w:b/>
          <w:sz w:val="26"/>
          <w:szCs w:val="26"/>
        </w:rPr>
        <w:t xml:space="preserve">ольшая Рязань </w:t>
      </w:r>
      <w:r w:rsidR="00F10B65" w:rsidRPr="007C4C37">
        <w:rPr>
          <w:rFonts w:ascii="Times New Roman" w:hAnsi="Times New Roman" w:cs="Times New Roman"/>
          <w:b/>
          <w:sz w:val="26"/>
          <w:szCs w:val="26"/>
        </w:rPr>
        <w:t>муниципального района Ставропольский Самарской области</w:t>
      </w:r>
      <w:r w:rsidR="007C4C37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9F71E8" w:rsidRPr="007C4C37">
        <w:rPr>
          <w:rStyle w:val="ad"/>
          <w:rFonts w:ascii="Times New Roman" w:hAnsi="Times New Roman" w:cs="Times New Roman"/>
          <w:sz w:val="26"/>
          <w:szCs w:val="26"/>
          <w:shd w:val="clear" w:color="auto" w:fill="FFFFFF"/>
        </w:rPr>
        <w:t>от 21.01.2022 года № 8</w:t>
      </w:r>
    </w:p>
    <w:p w14:paraId="1B67EA0F" w14:textId="6F1CF504" w:rsidR="00D139C6" w:rsidRPr="00D436CF" w:rsidRDefault="00D139C6" w:rsidP="00FB3E4D">
      <w:pPr>
        <w:pStyle w:val="Standard"/>
        <w:spacing w:line="276" w:lineRule="auto"/>
        <w:ind w:left="786"/>
        <w:jc w:val="center"/>
        <w:rPr>
          <w:rFonts w:ascii="Times New Roman" w:hAnsi="Times New Roman" w:cs="Times New Roman"/>
          <w:b/>
        </w:rPr>
      </w:pPr>
    </w:p>
    <w:p w14:paraId="7C8B0987" w14:textId="44FE7F1E" w:rsidR="00D139C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1.</w:t>
      </w:r>
      <w:r w:rsidR="007C4C37" w:rsidRPr="007C4C37">
        <w:rPr>
          <w:b/>
        </w:rPr>
        <w:t xml:space="preserve"> </w:t>
      </w:r>
      <w:r w:rsidR="00D139C6" w:rsidRPr="007C4C37">
        <w:rPr>
          <w:b/>
        </w:rPr>
        <w:t xml:space="preserve">Наименование целей </w:t>
      </w:r>
      <w:r w:rsidR="001B7232" w:rsidRPr="007C4C37">
        <w:rPr>
          <w:b/>
        </w:rPr>
        <w:t>и задач муниципальной программы</w:t>
      </w:r>
    </w:p>
    <w:p w14:paraId="7CF97634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2C362BFA" w14:textId="0B7898CF" w:rsidR="000D5D55" w:rsidRPr="007C4C37" w:rsidRDefault="00B9665C" w:rsidP="007C4C37">
      <w:pPr>
        <w:pStyle w:val="aa"/>
        <w:tabs>
          <w:tab w:val="left" w:pos="709"/>
        </w:tabs>
        <w:ind w:left="0" w:firstLine="567"/>
      </w:pPr>
      <w:r w:rsidRPr="007C4C37">
        <w:t>Целями программы являются:</w:t>
      </w:r>
    </w:p>
    <w:p w14:paraId="6769DFE3" w14:textId="00205E28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- 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объектов инфраструктуры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 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>жизнеобеспечения, 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также мест массового пребывания людей;</w:t>
      </w:r>
    </w:p>
    <w:p w14:paraId="63BF03C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уменьшение проявлений экстремизма и негативного отношения к лицам других национальностей и религиозных конфессий;</w:t>
      </w:r>
    </w:p>
    <w:p w14:paraId="1AE73446" w14:textId="32008385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- формирование у населения толерантного поведения, культурного самосознания, принципов соблюдения прав и свобод человека;</w:t>
      </w:r>
    </w:p>
    <w:p w14:paraId="5866A4A7" w14:textId="77777777" w:rsidR="000D5D55" w:rsidRPr="007C4C37" w:rsidRDefault="000D5D5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AAD1E" w14:textId="6E7512FA" w:rsidR="000D5D55" w:rsidRPr="007C4C37" w:rsidRDefault="0072183D" w:rsidP="007C4C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Задачи программы:</w:t>
      </w:r>
    </w:p>
    <w:p w14:paraId="44F5D16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14:paraId="256EE4E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14:paraId="2A4FA019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14:paraId="3235D3B6" w14:textId="6E2B50A9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г) Информирование</w:t>
      </w:r>
      <w:r w:rsidR="009F71E8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населения сельского поселения Большая Рязань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по вопросам противодействия терроризму и экстремизму.</w:t>
      </w:r>
    </w:p>
    <w:p w14:paraId="5607CCF3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14:paraId="044E6C55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14:paraId="4F9EBB7D" w14:textId="77777777" w:rsidR="000D5D55" w:rsidRPr="007C4C37" w:rsidRDefault="000D5D55" w:rsidP="007C4C3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14:paraId="4C2BBCC6" w14:textId="77777777" w:rsidR="000D5D55" w:rsidRPr="007C4C37" w:rsidRDefault="000D5D55" w:rsidP="00FB3E4D">
      <w:pPr>
        <w:spacing w:after="120" w:line="100" w:lineRule="atLeast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BA76E19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  <w:r w:rsidRPr="007C4C37">
        <w:rPr>
          <w:b/>
        </w:rPr>
        <w:t>2.</w:t>
      </w:r>
      <w:r w:rsidR="00D139C6" w:rsidRPr="007C4C37">
        <w:rPr>
          <w:b/>
        </w:rPr>
        <w:t>Информация о финансировании мероприятий муниципальной программы.</w:t>
      </w:r>
    </w:p>
    <w:p w14:paraId="01376710" w14:textId="77777777" w:rsidR="00EE2596" w:rsidRPr="007C4C37" w:rsidRDefault="00EE2596" w:rsidP="007C4C37">
      <w:pPr>
        <w:pStyle w:val="aa"/>
        <w:ind w:left="1069"/>
        <w:jc w:val="both"/>
        <w:rPr>
          <w:b/>
        </w:rPr>
      </w:pPr>
    </w:p>
    <w:p w14:paraId="45798A35" w14:textId="76F4E464" w:rsidR="00D20088" w:rsidRPr="007C4C37" w:rsidRDefault="00D20088" w:rsidP="007C4C37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i/>
          <w:sz w:val="24"/>
          <w:szCs w:val="24"/>
        </w:rPr>
      </w:pPr>
      <w:r w:rsidRPr="007C4C37">
        <w:rPr>
          <w:rFonts w:ascii="Times New Roman" w:eastAsia="Calibri" w:hAnsi="Times New Roman" w:cs="Times New Roman"/>
          <w:sz w:val="24"/>
          <w:szCs w:val="24"/>
        </w:rPr>
        <w:t>Программны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ми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мероприятиями были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предусмотрены </w:t>
      </w:r>
      <w:r w:rsidRPr="007C4C37">
        <w:rPr>
          <w:rFonts w:ascii="Times New Roman" w:eastAsia="Calibri" w:hAnsi="Times New Roman" w:cs="Times New Roman"/>
          <w:sz w:val="24"/>
          <w:szCs w:val="24"/>
        </w:rPr>
        <w:t>финансовы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е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затрат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ы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из бюджета сельского поселения </w:t>
      </w:r>
      <w:r w:rsidR="000D5D55" w:rsidRPr="007C4C37">
        <w:rPr>
          <w:rFonts w:ascii="Times New Roman" w:eastAsia="Calibri" w:hAnsi="Times New Roman" w:cs="Times New Roman"/>
          <w:sz w:val="24"/>
          <w:szCs w:val="24"/>
        </w:rPr>
        <w:t>Б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ольшая Рязань</w:t>
      </w:r>
      <w:r w:rsidR="000D5D55"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C4C37">
        <w:rPr>
          <w:rFonts w:ascii="Times New Roman" w:eastAsia="Calibri" w:hAnsi="Times New Roman" w:cs="Times New Roman"/>
          <w:sz w:val="24"/>
          <w:szCs w:val="24"/>
        </w:rPr>
        <w:t>муниципального района Ставропольский Самарской области на 2022 год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 xml:space="preserve"> в сумме 1</w:t>
      </w:r>
      <w:r w:rsidR="007C4C37" w:rsidRPr="007C4C37">
        <w:rPr>
          <w:rFonts w:ascii="Times New Roman" w:eastAsia="Calibri" w:hAnsi="Times New Roman" w:cs="Times New Roman"/>
          <w:sz w:val="24"/>
          <w:szCs w:val="24"/>
        </w:rPr>
        <w:t>0</w:t>
      </w:r>
      <w:r w:rsidR="00D04543" w:rsidRPr="007C4C37">
        <w:rPr>
          <w:rFonts w:ascii="Times New Roman" w:eastAsia="Calibri" w:hAnsi="Times New Roman" w:cs="Times New Roman"/>
          <w:sz w:val="24"/>
          <w:szCs w:val="24"/>
        </w:rPr>
        <w:t>00 руб.</w:t>
      </w:r>
      <w:r w:rsidRPr="007C4C37">
        <w:rPr>
          <w:rFonts w:ascii="Times New Roman" w:eastAsia="Calibri" w:hAnsi="Times New Roman" w:cs="Times New Roman"/>
          <w:sz w:val="24"/>
          <w:szCs w:val="24"/>
        </w:rPr>
        <w:t xml:space="preserve"> По состо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янию на 01.01.2023 исполнены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C4C37">
        <w:rPr>
          <w:rFonts w:ascii="Times New Roman" w:eastAsia="Calibri" w:hAnsi="Times New Roman" w:cs="Times New Roman"/>
          <w:sz w:val="24"/>
          <w:szCs w:val="24"/>
        </w:rPr>
        <w:t>запланированн</w:t>
      </w:r>
      <w:r w:rsidR="00852722" w:rsidRPr="007C4C37">
        <w:rPr>
          <w:rFonts w:ascii="Times New Roman" w:eastAsia="Calibri" w:hAnsi="Times New Roman" w:cs="Times New Roman"/>
          <w:sz w:val="24"/>
          <w:szCs w:val="24"/>
        </w:rPr>
        <w:t xml:space="preserve">ых программных мероприятий из </w:t>
      </w:r>
      <w:r w:rsidR="00D80A25" w:rsidRPr="007C4C37">
        <w:rPr>
          <w:rFonts w:ascii="Times New Roman" w:eastAsia="Calibri" w:hAnsi="Times New Roman" w:cs="Times New Roman"/>
          <w:sz w:val="24"/>
          <w:szCs w:val="24"/>
        </w:rPr>
        <w:t>16</w:t>
      </w:r>
      <w:r w:rsidRPr="007C4C37">
        <w:rPr>
          <w:rFonts w:ascii="Times New Roman" w:eastAsia="Calibri" w:hAnsi="Times New Roman" w:cs="Times New Roman"/>
          <w:sz w:val="24"/>
          <w:szCs w:val="24"/>
        </w:rPr>
        <w:t>. Уровень достижения эффективности исполнения программ составил 100 %.</w:t>
      </w:r>
    </w:p>
    <w:p w14:paraId="758C1041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33E9DD08" w14:textId="77777777" w:rsidR="007C4C37" w:rsidRPr="007C4C37" w:rsidRDefault="007C4C37" w:rsidP="007C4C37">
      <w:pPr>
        <w:pStyle w:val="aa"/>
        <w:ind w:left="709"/>
        <w:jc w:val="both"/>
        <w:rPr>
          <w:b/>
        </w:rPr>
      </w:pPr>
    </w:p>
    <w:p w14:paraId="62B7F256" w14:textId="02488A2F" w:rsidR="00D139C6" w:rsidRPr="007C4C37" w:rsidRDefault="00EE2596" w:rsidP="007C4C37">
      <w:pPr>
        <w:pStyle w:val="aa"/>
        <w:ind w:left="709"/>
        <w:jc w:val="both"/>
        <w:rPr>
          <w:b/>
        </w:rPr>
      </w:pPr>
      <w:r w:rsidRPr="007C4C37">
        <w:rPr>
          <w:b/>
        </w:rPr>
        <w:lastRenderedPageBreak/>
        <w:t>3.</w:t>
      </w:r>
      <w:r w:rsidR="006A5D3F" w:rsidRPr="007C4C37">
        <w:rPr>
          <w:b/>
        </w:rPr>
        <w:t>Перечень выполненных</w:t>
      </w:r>
      <w:r w:rsidR="001B7232" w:rsidRPr="007C4C37">
        <w:rPr>
          <w:b/>
        </w:rPr>
        <w:t xml:space="preserve"> и невыполненных показателей программы </w:t>
      </w:r>
    </w:p>
    <w:p w14:paraId="45D8C5CD" w14:textId="77777777" w:rsidR="00EE2596" w:rsidRPr="007C4C37" w:rsidRDefault="00EE2596" w:rsidP="007C4C37">
      <w:pPr>
        <w:pStyle w:val="aa"/>
        <w:ind w:left="709"/>
        <w:jc w:val="both"/>
        <w:rPr>
          <w:b/>
        </w:rPr>
      </w:pPr>
    </w:p>
    <w:p w14:paraId="28292D47" w14:textId="7609A656" w:rsidR="000E4639" w:rsidRPr="007C4C37" w:rsidRDefault="000E4639" w:rsidP="007C4C37">
      <w:pPr>
        <w:pStyle w:val="aa"/>
        <w:ind w:left="709"/>
        <w:jc w:val="both"/>
      </w:pPr>
      <w:r w:rsidRPr="007C4C37">
        <w:t>За 2022 год были проведены следующие мероприятия:</w:t>
      </w:r>
    </w:p>
    <w:p w14:paraId="6B3F20CF" w14:textId="77777777" w:rsidR="0013410B" w:rsidRPr="007C4C37" w:rsidRDefault="0013410B" w:rsidP="007C4C37">
      <w:pPr>
        <w:pStyle w:val="aa"/>
        <w:ind w:left="709"/>
        <w:jc w:val="both"/>
      </w:pPr>
    </w:p>
    <w:p w14:paraId="4C2DFFC7" w14:textId="24B888FC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1.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Организация мониторинга и анализа складывающейся обстановки и состояния борьбы с экстремизмом и терроризмом:</w:t>
      </w:r>
    </w:p>
    <w:p w14:paraId="277F8A76" w14:textId="68A2AF32" w:rsidR="0013410B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1.1.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Ежеквартальный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анализ складывающейся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D04543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0E4639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мероприятий- </w:t>
      </w:r>
      <w:r w:rsidR="00BD20D2" w:rsidRPr="007C4C37">
        <w:rPr>
          <w:rFonts w:ascii="Times New Roman" w:hAnsi="Times New Roman" w:cs="Times New Roman"/>
          <w:sz w:val="24"/>
          <w:szCs w:val="24"/>
        </w:rPr>
        <w:t>1</w:t>
      </w:r>
      <w:r w:rsidR="000E4639" w:rsidRPr="007C4C37">
        <w:rPr>
          <w:rFonts w:ascii="Times New Roman" w:hAnsi="Times New Roman" w:cs="Times New Roman"/>
          <w:sz w:val="24"/>
          <w:szCs w:val="24"/>
        </w:rPr>
        <w:t>;</w:t>
      </w:r>
    </w:p>
    <w:p w14:paraId="51B0DEC6" w14:textId="34918A77" w:rsidR="0013410B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 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последствий:</w:t>
      </w:r>
    </w:p>
    <w:p w14:paraId="54271721" w14:textId="715A318F" w:rsidR="000E4639" w:rsidRPr="007C4C37" w:rsidRDefault="0013410B" w:rsidP="007C4C37">
      <w:pPr>
        <w:pStyle w:val="aa"/>
        <w:tabs>
          <w:tab w:val="left" w:pos="0"/>
        </w:tabs>
        <w:ind w:left="0"/>
        <w:jc w:val="both"/>
      </w:pPr>
      <w:r w:rsidRPr="007C4C37">
        <w:t>2.1. Организация на добровольной основе дежурств граждан в местах массового скопления людей и местах концентрации молодежи</w:t>
      </w:r>
      <w:r w:rsidR="000E4639" w:rsidRPr="007C4C37">
        <w:t>, количество проведённых мероприятий- 1;</w:t>
      </w:r>
    </w:p>
    <w:p w14:paraId="7139509D" w14:textId="38959193" w:rsidR="00B87E55" w:rsidRPr="007C4C37" w:rsidRDefault="0013410B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2.2.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Обход      территории муниципального образования на предмет выявления фактов осквернения зданий или иных сооружений, в том числе, посредством нанесения на них 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характера,</w:t>
      </w:r>
      <w:r w:rsidR="00B87E55" w:rsidRPr="007C4C37">
        <w:rPr>
          <w:rFonts w:ascii="Times New Roman" w:hAnsi="Times New Roman" w:cs="Times New Roman"/>
          <w:sz w:val="24"/>
          <w:szCs w:val="24"/>
        </w:rPr>
        <w:t xml:space="preserve"> количество проведённых мероприятий- 1;</w:t>
      </w:r>
    </w:p>
    <w:p w14:paraId="5B8E9074" w14:textId="7C704789" w:rsidR="001855A5" w:rsidRPr="007C4C37" w:rsidRDefault="00C052E7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</w:t>
      </w:r>
      <w:r w:rsidR="001855A5" w:rsidRPr="007C4C37">
        <w:rPr>
          <w:rFonts w:ascii="Times New Roman" w:hAnsi="Times New Roman" w:cs="Times New Roman"/>
          <w:sz w:val="24"/>
          <w:szCs w:val="24"/>
          <w:lang w:eastAsia="ru-RU"/>
        </w:rPr>
        <w:t>Мероприятия воспитательного, пропагандистского и профилактического характера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:</w:t>
      </w:r>
    </w:p>
    <w:p w14:paraId="07488610" w14:textId="281A9DA0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3.1. Размещение в муниципальных средствах массовой информации сведений о результатах проводимой субъектами профилактики экстремизма работы в данном направлении (приобретение наглядной агитации)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 xml:space="preserve">количество проведённых 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                                </w:t>
      </w:r>
      <w:r w:rsidR="00C052E7" w:rsidRPr="007C4C37">
        <w:rPr>
          <w:rFonts w:ascii="Times New Roman" w:hAnsi="Times New Roman" w:cs="Times New Roman"/>
          <w:sz w:val="24"/>
          <w:szCs w:val="24"/>
        </w:rPr>
        <w:t>мероприятий- 1;</w:t>
      </w:r>
    </w:p>
    <w:p w14:paraId="044BD813" w14:textId="7AABEA5D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принадлежности,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или отношения к религии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CAD1695" w14:textId="3965340C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600C1146" w14:textId="33DAF734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3.4. Организация и проведение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), сопровождаемых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социальной рекламой и освещением в СМИ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3CB08942" w14:textId="6D3D0718" w:rsidR="001855A5" w:rsidRPr="007C4C37" w:rsidRDefault="001855A5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</w:r>
      <w:r w:rsidR="00C052E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="00C052E7"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579C0E32" w14:textId="22CF16AA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</w:rPr>
        <w:t>4.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Организационные 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пропагандистские мероприятия </w:t>
      </w:r>
    </w:p>
    <w:p w14:paraId="4897DC28" w14:textId="15CC54C4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4.1. Организация и проведение тренировок, учений по действиям работников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учреждений,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учебных заведений, при обнаружении подозрительных предметов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F3EA365" w14:textId="11D1057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2. Проведение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мониторинга деятельности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неформальных молодежных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объединений, принятие мер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по снижению фактов вовлечения молодежи в неформальные молодежные объединения экстремистской направленности,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8746D55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4.3. Профилактическая работа с семьями социального риска:</w:t>
      </w:r>
    </w:p>
    <w:p w14:paraId="15931532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Индивидуальные беседы с несовершеннолетними</w:t>
      </w:r>
    </w:p>
    <w:p w14:paraId="630A4191" w14:textId="054CADF3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Вовлечение несовершеннолетних в мероприятия духовно-патриотической направленности,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проводимые на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территории поселения,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72A7E930" w14:textId="6E91855B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4.4. Организация осмотра административных зданий, производственных и складских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помещений учреждений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организаций, а также прилегающих к ним территорий, других мест скопления населения на предмет выявления подозрительных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предметов,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965675C" w14:textId="08581A4F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4.5. Проведение профилактических мероприятий по предупреждению фактов националистического экстремизма,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1A7E61E5" w14:textId="56EC8BBE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4.6.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Изготовление буклетов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памяток для </w:t>
      </w:r>
      <w:r w:rsidR="007C4C37"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распространения среди</w:t>
      </w:r>
      <w:r w:rsidRPr="007C4C3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жителей сельского поселения по антитеррористической тематике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22050DD1" w14:textId="5CFBA129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4.7.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Проведение рабочих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встреч с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руководителями организаций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учреждений, общественных объединений и религиозных организаций по профилактике и предупреждению терроризма и 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экстремистской деятельности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, </w:t>
      </w:r>
      <w:r w:rsidRPr="007C4C37">
        <w:rPr>
          <w:rFonts w:ascii="Times New Roman" w:hAnsi="Times New Roman" w:cs="Times New Roman"/>
          <w:sz w:val="24"/>
          <w:szCs w:val="24"/>
        </w:rPr>
        <w:t>количество проведённых мероприятий- 1;</w:t>
      </w:r>
    </w:p>
    <w:p w14:paraId="32A58AC3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4.8. Проведение тематических мероприятий для детей и молодёжи:</w:t>
      </w:r>
    </w:p>
    <w:p w14:paraId="13C91DF1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Тематические беседы: </w:t>
      </w:r>
    </w:p>
    <w:p w14:paraId="258E6023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«Как я должен поступать»;</w:t>
      </w:r>
    </w:p>
    <w:p w14:paraId="620AD5AC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«Как не стать заложником террористов»; </w:t>
      </w:r>
    </w:p>
    <w:p w14:paraId="54B41D75" w14:textId="77777777" w:rsidR="007E467A" w:rsidRPr="007C4C37" w:rsidRDefault="007E467A" w:rsidP="007C4C3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«Правила поведения в общественных местах и транспорте»</w:t>
      </w:r>
    </w:p>
    <w:p w14:paraId="1CDAFE4D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185A9FED" w14:textId="40379949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Беседа по обеспечению безопасности в школе и вне шко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лы (с привлечением сотрудников 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="007C4C37" w:rsidRPr="007C4C37">
        <w:rPr>
          <w:rFonts w:ascii="Times New Roman" w:hAnsi="Times New Roman" w:cs="Times New Roman"/>
          <w:sz w:val="24"/>
          <w:szCs w:val="24"/>
          <w:lang w:eastAsia="ru-RU"/>
        </w:rPr>
        <w:t>М</w:t>
      </w:r>
      <w:r w:rsidRPr="007C4C37">
        <w:rPr>
          <w:rFonts w:ascii="Times New Roman" w:hAnsi="Times New Roman" w:cs="Times New Roman"/>
          <w:sz w:val="24"/>
          <w:szCs w:val="24"/>
          <w:lang w:eastAsia="ru-RU"/>
        </w:rPr>
        <w:t>ВД)</w:t>
      </w:r>
    </w:p>
    <w:p w14:paraId="67B5F34E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4A43D79E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Проведение мероприятия «Уроки антитеррора»</w:t>
      </w:r>
    </w:p>
    <w:p w14:paraId="27B3B1E6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3BC94CE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Спортивные старты:</w:t>
      </w:r>
    </w:p>
    <w:p w14:paraId="64A56AEA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 xml:space="preserve"> «Мы –за мир!»</w:t>
      </w:r>
    </w:p>
    <w:p w14:paraId="3903892C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57B2219E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Конкурс рисунков:</w:t>
      </w:r>
    </w:p>
    <w:p w14:paraId="67C092EC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«Мы против терроризма!»</w:t>
      </w:r>
    </w:p>
    <w:p w14:paraId="61D1507B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6097C57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Спортивная акция</w:t>
      </w:r>
    </w:p>
    <w:p w14:paraId="24F3E089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«Пусть всегда будет мир!»</w:t>
      </w:r>
    </w:p>
    <w:p w14:paraId="07602958" w14:textId="77777777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Спортивные мероприятия:</w:t>
      </w:r>
    </w:p>
    <w:p w14:paraId="1C458900" w14:textId="0F1ED0FD" w:rsidR="007E467A" w:rsidRPr="007C4C37" w:rsidRDefault="007E467A" w:rsidP="007C4C37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ru-RU"/>
        </w:rPr>
      </w:pPr>
      <w:r w:rsidRPr="007C4C37">
        <w:rPr>
          <w:rFonts w:ascii="Times New Roman" w:hAnsi="Times New Roman" w:cs="Times New Roman"/>
          <w:sz w:val="24"/>
          <w:szCs w:val="24"/>
          <w:lang w:eastAsia="ru-RU"/>
        </w:rPr>
        <w:t>«Наш мир без террора!»</w:t>
      </w:r>
    </w:p>
    <w:p w14:paraId="48D9B53A" w14:textId="2EA9BA75" w:rsidR="007E467A" w:rsidRPr="007C4C37" w:rsidRDefault="007E467A" w:rsidP="007E46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D0536C" w14:textId="77777777" w:rsidR="009469A3" w:rsidRPr="007C4C37" w:rsidRDefault="00EE2596" w:rsidP="00304601">
      <w:pPr>
        <w:pStyle w:val="aa"/>
        <w:spacing w:line="276" w:lineRule="auto"/>
        <w:ind w:left="709"/>
        <w:jc w:val="both"/>
      </w:pPr>
      <w:r w:rsidRPr="007C4C37">
        <w:rPr>
          <w:b/>
          <w:bCs/>
        </w:rPr>
        <w:t>4.</w:t>
      </w:r>
      <w:r w:rsidR="00D139C6" w:rsidRPr="007C4C37">
        <w:rPr>
          <w:b/>
          <w:bCs/>
        </w:rPr>
        <w:t>Оценка эффективности реализации муниципальной программы</w:t>
      </w:r>
    </w:p>
    <w:p w14:paraId="2F1D0644" w14:textId="77777777" w:rsidR="009469A3" w:rsidRPr="007C4C37" w:rsidRDefault="009469A3" w:rsidP="00FB3E4D">
      <w:pPr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20"/>
        <w:gridCol w:w="3525"/>
        <w:gridCol w:w="1695"/>
        <w:gridCol w:w="7"/>
        <w:gridCol w:w="1763"/>
        <w:gridCol w:w="1743"/>
      </w:tblGrid>
      <w:tr w:rsidR="00D436CF" w:rsidRPr="007C4C37" w14:paraId="3FEF83CD" w14:textId="77777777" w:rsidTr="00897602">
        <w:tc>
          <w:tcPr>
            <w:tcW w:w="9550" w:type="dxa"/>
            <w:gridSpan w:val="6"/>
          </w:tcPr>
          <w:p w14:paraId="078622BE" w14:textId="0CD5DC8E" w:rsidR="009469A3" w:rsidRPr="007C4C37" w:rsidRDefault="009469A3" w:rsidP="007C4C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муниципальной программы: «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Б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ольшая Рязань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муниципального района Ставропо</w:t>
            </w:r>
            <w:r w:rsidR="007C4C37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льский Самарской области на 2022-2024 </w:t>
            </w:r>
            <w:r w:rsidR="00D64CF9" w:rsidRPr="007C4C37">
              <w:rPr>
                <w:rStyle w:val="ad"/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годы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</w:tr>
      <w:tr w:rsidR="00D436CF" w:rsidRPr="007C4C37" w14:paraId="129A0A35" w14:textId="77777777" w:rsidTr="00897602">
        <w:tc>
          <w:tcPr>
            <w:tcW w:w="820" w:type="dxa"/>
          </w:tcPr>
          <w:p w14:paraId="62A032D3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3525" w:type="dxa"/>
          </w:tcPr>
          <w:p w14:paraId="36CAC3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02" w:type="dxa"/>
            <w:gridSpan w:val="2"/>
          </w:tcPr>
          <w:p w14:paraId="1BB394C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Плановое значение показателя</w:t>
            </w:r>
          </w:p>
          <w:p w14:paraId="536053E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(план)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60" w:type="dxa"/>
          </w:tcPr>
          <w:p w14:paraId="318010E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Фактическое значение показателя </w:t>
            </w:r>
          </w:p>
          <w:p w14:paraId="1914253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(факт)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), (ед.изм)</w:t>
            </w:r>
          </w:p>
        </w:tc>
        <w:tc>
          <w:tcPr>
            <w:tcW w:w="1743" w:type="dxa"/>
          </w:tcPr>
          <w:p w14:paraId="34E364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Уровень достижения индикаторов (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K)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, (%)</w:t>
            </w:r>
          </w:p>
        </w:tc>
      </w:tr>
      <w:tr w:rsidR="00D436CF" w:rsidRPr="007C4C37" w14:paraId="4CA7D335" w14:textId="77777777" w:rsidTr="00897602">
        <w:tc>
          <w:tcPr>
            <w:tcW w:w="820" w:type="dxa"/>
          </w:tcPr>
          <w:p w14:paraId="3A86401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</w:p>
        </w:tc>
        <w:tc>
          <w:tcPr>
            <w:tcW w:w="6987" w:type="dxa"/>
            <w:gridSpan w:val="4"/>
          </w:tcPr>
          <w:p w14:paraId="4B54711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достижения показателей (индикаторов) муниципальной программы</w:t>
            </w:r>
          </w:p>
        </w:tc>
        <w:tc>
          <w:tcPr>
            <w:tcW w:w="1743" w:type="dxa"/>
          </w:tcPr>
          <w:p w14:paraId="0184546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100 %</w:t>
            </w:r>
          </w:p>
        </w:tc>
      </w:tr>
      <w:tr w:rsidR="00D436CF" w:rsidRPr="007C4C37" w14:paraId="33AD8721" w14:textId="77777777" w:rsidTr="00897602">
        <w:tc>
          <w:tcPr>
            <w:tcW w:w="820" w:type="dxa"/>
          </w:tcPr>
          <w:p w14:paraId="5D5E6A8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</w:t>
            </w:r>
          </w:p>
        </w:tc>
        <w:tc>
          <w:tcPr>
            <w:tcW w:w="3525" w:type="dxa"/>
          </w:tcPr>
          <w:p w14:paraId="0A298CE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проведённых 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мероприятий</w:t>
            </w:r>
          </w:p>
        </w:tc>
        <w:tc>
          <w:tcPr>
            <w:tcW w:w="1702" w:type="dxa"/>
            <w:gridSpan w:val="2"/>
          </w:tcPr>
          <w:p w14:paraId="770FDEF9" w14:textId="125D8C4D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1760" w:type="dxa"/>
          </w:tcPr>
          <w:p w14:paraId="36E9DADD" w14:textId="7D83CE88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47E130C" w14:textId="091FA7A9" w:rsidR="009469A3" w:rsidRPr="007C4C37" w:rsidRDefault="00D64CF9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36B3DF9B" w14:textId="77777777" w:rsidTr="00897602">
        <w:tc>
          <w:tcPr>
            <w:tcW w:w="820" w:type="dxa"/>
          </w:tcPr>
          <w:p w14:paraId="2325D9AD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и2</w:t>
            </w:r>
          </w:p>
        </w:tc>
        <w:tc>
          <w:tcPr>
            <w:tcW w:w="3525" w:type="dxa"/>
          </w:tcPr>
          <w:p w14:paraId="7E1C8FC5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8C4752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3CFF586" w14:textId="750CD225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C0AD5AC" w14:textId="3BC4A21A" w:rsidR="009469A3" w:rsidRPr="007C4C37" w:rsidRDefault="00BD20D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1AACA7A1" w14:textId="77777777" w:rsidTr="00897602">
        <w:tc>
          <w:tcPr>
            <w:tcW w:w="820" w:type="dxa"/>
          </w:tcPr>
          <w:p w14:paraId="2D96190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и3</w:t>
            </w:r>
          </w:p>
        </w:tc>
        <w:tc>
          <w:tcPr>
            <w:tcW w:w="3525" w:type="dxa"/>
          </w:tcPr>
          <w:p w14:paraId="724ABB3E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7FE1EFA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2AF73490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8A846AF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08375E"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</w:tr>
      <w:tr w:rsidR="00D436CF" w:rsidRPr="007C4C37" w14:paraId="48CD5477" w14:textId="77777777" w:rsidTr="00897602">
        <w:tc>
          <w:tcPr>
            <w:tcW w:w="820" w:type="dxa"/>
          </w:tcPr>
          <w:p w14:paraId="6CA78F3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и4</w:t>
            </w:r>
          </w:p>
        </w:tc>
        <w:tc>
          <w:tcPr>
            <w:tcW w:w="3525" w:type="dxa"/>
          </w:tcPr>
          <w:p w14:paraId="732E5F56" w14:textId="0C1111B4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публикаций в сети Интернет</w:t>
            </w:r>
          </w:p>
        </w:tc>
        <w:tc>
          <w:tcPr>
            <w:tcW w:w="1702" w:type="dxa"/>
            <w:gridSpan w:val="2"/>
          </w:tcPr>
          <w:p w14:paraId="550C5A28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5EB8A5F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828302F" w14:textId="77777777" w:rsidR="009469A3" w:rsidRPr="007C4C37" w:rsidRDefault="00941138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D436CF" w:rsidRPr="007C4C37" w14:paraId="2C80C5F4" w14:textId="77777777" w:rsidTr="00897602">
        <w:tc>
          <w:tcPr>
            <w:tcW w:w="820" w:type="dxa"/>
          </w:tcPr>
          <w:p w14:paraId="082E277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и5</w:t>
            </w:r>
          </w:p>
        </w:tc>
        <w:tc>
          <w:tcPr>
            <w:tcW w:w="3525" w:type="dxa"/>
          </w:tcPr>
          <w:p w14:paraId="6DAC7F41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распространенных агитационных материалов</w:t>
            </w:r>
          </w:p>
        </w:tc>
        <w:tc>
          <w:tcPr>
            <w:tcW w:w="1702" w:type="dxa"/>
            <w:gridSpan w:val="2"/>
          </w:tcPr>
          <w:p w14:paraId="0D9AD2F5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79BBBAD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C7B97F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263E7D48" w14:textId="77777777" w:rsidTr="00897602">
        <w:tc>
          <w:tcPr>
            <w:tcW w:w="820" w:type="dxa"/>
          </w:tcPr>
          <w:p w14:paraId="6336ED8B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и6</w:t>
            </w:r>
          </w:p>
        </w:tc>
        <w:tc>
          <w:tcPr>
            <w:tcW w:w="3525" w:type="dxa"/>
          </w:tcPr>
          <w:p w14:paraId="4D43C76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45DFC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5FA6F749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369A07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5FEA081D" w14:textId="77777777" w:rsidTr="00897602">
        <w:tc>
          <w:tcPr>
            <w:tcW w:w="820" w:type="dxa"/>
          </w:tcPr>
          <w:p w14:paraId="4658EA87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и7</w:t>
            </w:r>
          </w:p>
        </w:tc>
        <w:tc>
          <w:tcPr>
            <w:tcW w:w="3525" w:type="dxa"/>
          </w:tcPr>
          <w:p w14:paraId="5C2A1FCC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5712BE6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1E9750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019F8626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70D12AA9" w14:textId="77777777" w:rsidTr="00897602">
        <w:tc>
          <w:tcPr>
            <w:tcW w:w="820" w:type="dxa"/>
          </w:tcPr>
          <w:p w14:paraId="3046361A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и8</w:t>
            </w:r>
          </w:p>
        </w:tc>
        <w:tc>
          <w:tcPr>
            <w:tcW w:w="3525" w:type="dxa"/>
          </w:tcPr>
          <w:p w14:paraId="1096422A" w14:textId="6A34C201" w:rsidR="009469A3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F74FA01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5A7F3C4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73FACB3" w14:textId="77777777" w:rsidR="009469A3" w:rsidRPr="007C4C37" w:rsidRDefault="0008375E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469A3" w:rsidRPr="007C4C37">
              <w:rPr>
                <w:rFonts w:ascii="Times New Roman" w:hAnsi="Times New Roman" w:cs="Times New Roman"/>
                <w:sz w:val="24"/>
                <w:szCs w:val="24"/>
              </w:rPr>
              <w:t>00 %</w:t>
            </w:r>
          </w:p>
        </w:tc>
      </w:tr>
      <w:tr w:rsidR="007E467A" w:rsidRPr="007C4C37" w14:paraId="031069A3" w14:textId="77777777" w:rsidTr="00897602">
        <w:tc>
          <w:tcPr>
            <w:tcW w:w="820" w:type="dxa"/>
          </w:tcPr>
          <w:p w14:paraId="7B24B9D4" w14:textId="04168BF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и9</w:t>
            </w:r>
          </w:p>
        </w:tc>
        <w:tc>
          <w:tcPr>
            <w:tcW w:w="3525" w:type="dxa"/>
          </w:tcPr>
          <w:p w14:paraId="4AF9EE74" w14:textId="28CFAD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713DBC78" w14:textId="3D50F7A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687429BF" w14:textId="41BD106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B7282CA" w14:textId="0616A43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3143708" w14:textId="77777777" w:rsidTr="00897602">
        <w:tc>
          <w:tcPr>
            <w:tcW w:w="820" w:type="dxa"/>
          </w:tcPr>
          <w:p w14:paraId="46CB9EE3" w14:textId="06A3D83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и10</w:t>
            </w:r>
          </w:p>
        </w:tc>
        <w:tc>
          <w:tcPr>
            <w:tcW w:w="3525" w:type="dxa"/>
          </w:tcPr>
          <w:p w14:paraId="0C9B4A87" w14:textId="422DDD2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86D6BD" w14:textId="6639B49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BE8E542" w14:textId="0D2B1F08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50AFCB39" w14:textId="2DA56F4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8C7A965" w14:textId="77777777" w:rsidTr="00897602">
        <w:tc>
          <w:tcPr>
            <w:tcW w:w="820" w:type="dxa"/>
          </w:tcPr>
          <w:p w14:paraId="6E840C68" w14:textId="0E140D6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и11</w:t>
            </w:r>
          </w:p>
        </w:tc>
        <w:tc>
          <w:tcPr>
            <w:tcW w:w="3525" w:type="dxa"/>
          </w:tcPr>
          <w:p w14:paraId="5ADCD1B0" w14:textId="748910E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646539F5" w14:textId="4ED2909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A6D50DC" w14:textId="2B1A698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C3CE21" w14:textId="3EA9AB5D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433422B2" w14:textId="77777777" w:rsidTr="00897602">
        <w:tc>
          <w:tcPr>
            <w:tcW w:w="820" w:type="dxa"/>
          </w:tcPr>
          <w:p w14:paraId="5C282259" w14:textId="41FEBDC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и12</w:t>
            </w:r>
          </w:p>
        </w:tc>
        <w:tc>
          <w:tcPr>
            <w:tcW w:w="3525" w:type="dxa"/>
          </w:tcPr>
          <w:p w14:paraId="0ABA9830" w14:textId="495B616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36D1379" w14:textId="7F01315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7A90DEF9" w14:textId="2F4E42F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22C6E461" w14:textId="0E1FE2B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6D4D2EEC" w14:textId="77777777" w:rsidTr="00897602">
        <w:tc>
          <w:tcPr>
            <w:tcW w:w="820" w:type="dxa"/>
          </w:tcPr>
          <w:p w14:paraId="4E285287" w14:textId="74733D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и13</w:t>
            </w:r>
          </w:p>
        </w:tc>
        <w:tc>
          <w:tcPr>
            <w:tcW w:w="3525" w:type="dxa"/>
          </w:tcPr>
          <w:p w14:paraId="7BF2D61D" w14:textId="51B4E929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2E0D04E8" w14:textId="6BCDC910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44820130" w14:textId="686CEEE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A745E29" w14:textId="7848FE0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0ECC1271" w14:textId="77777777" w:rsidTr="00897602">
        <w:tc>
          <w:tcPr>
            <w:tcW w:w="820" w:type="dxa"/>
          </w:tcPr>
          <w:p w14:paraId="496C80D2" w14:textId="0C5BD12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и14</w:t>
            </w:r>
          </w:p>
        </w:tc>
        <w:tc>
          <w:tcPr>
            <w:tcW w:w="3525" w:type="dxa"/>
          </w:tcPr>
          <w:p w14:paraId="6296D31A" w14:textId="2461B8F1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2D6BFA" w14:textId="50A76685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1C94465D" w14:textId="3615EB9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7F5C30E1" w14:textId="2345A523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1C0D080A" w14:textId="77777777" w:rsidTr="00897602">
        <w:tc>
          <w:tcPr>
            <w:tcW w:w="820" w:type="dxa"/>
          </w:tcPr>
          <w:p w14:paraId="2D21E58D" w14:textId="28981D7F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и15</w:t>
            </w:r>
          </w:p>
        </w:tc>
        <w:tc>
          <w:tcPr>
            <w:tcW w:w="3525" w:type="dxa"/>
          </w:tcPr>
          <w:p w14:paraId="08701909" w14:textId="5400B0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4F7D1455" w14:textId="4114D1F6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C81E536" w14:textId="01FBA0E7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6E430468" w14:textId="41DD06D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7E467A" w:rsidRPr="007C4C37" w14:paraId="3595C502" w14:textId="77777777" w:rsidTr="00897602">
        <w:tc>
          <w:tcPr>
            <w:tcW w:w="820" w:type="dxa"/>
          </w:tcPr>
          <w:p w14:paraId="52FF9753" w14:textId="34C582A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и16</w:t>
            </w:r>
          </w:p>
        </w:tc>
        <w:tc>
          <w:tcPr>
            <w:tcW w:w="3525" w:type="dxa"/>
          </w:tcPr>
          <w:p w14:paraId="325D322E" w14:textId="397AF68B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количество проведённых мероприятий</w:t>
            </w:r>
          </w:p>
        </w:tc>
        <w:tc>
          <w:tcPr>
            <w:tcW w:w="1702" w:type="dxa"/>
            <w:gridSpan w:val="2"/>
          </w:tcPr>
          <w:p w14:paraId="3C5ADF2F" w14:textId="56C79572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60" w:type="dxa"/>
          </w:tcPr>
          <w:p w14:paraId="0530EB10" w14:textId="2D58755E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43" w:type="dxa"/>
          </w:tcPr>
          <w:p w14:paraId="40B68840" w14:textId="575CE2EA" w:rsidR="007E467A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  <w:tr w:rsidR="00D436CF" w:rsidRPr="007C4C37" w14:paraId="0F91AE9A" w14:textId="77777777" w:rsidTr="00897602">
        <w:tc>
          <w:tcPr>
            <w:tcW w:w="9550" w:type="dxa"/>
            <w:gridSpan w:val="6"/>
          </w:tcPr>
          <w:p w14:paraId="5C8C1557" w14:textId="03914BC3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и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1600</w:t>
            </w:r>
            <w:r w:rsidR="00941138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/</w:t>
            </w:r>
            <w:r w:rsidR="007E467A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16</w:t>
            </w:r>
            <w:r w:rsidR="00FB3E4D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=</w:t>
            </w:r>
            <w:r w:rsidR="00897602"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100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  <w:p w14:paraId="051B9E39" w14:textId="77777777" w:rsidR="009469A3" w:rsidRPr="007C4C37" w:rsidRDefault="009469A3" w:rsidP="004A27A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436CF" w:rsidRPr="007C4C37" w14:paraId="72900A92" w14:textId="53648756" w:rsidTr="00897602">
        <w:tc>
          <w:tcPr>
            <w:tcW w:w="820" w:type="dxa"/>
          </w:tcPr>
          <w:p w14:paraId="62E3FEC5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ф</w:t>
            </w:r>
          </w:p>
        </w:tc>
        <w:tc>
          <w:tcPr>
            <w:tcW w:w="3525" w:type="dxa"/>
          </w:tcPr>
          <w:p w14:paraId="5D4D31C0" w14:textId="77777777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0DFF325D" w14:textId="6E685EF0" w:rsidR="00897602" w:rsidRPr="007C4C37" w:rsidRDefault="00897602" w:rsidP="004A27A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</w:rPr>
              <w:t>Уровень исполнения планового объема финансового обеспечения муниципальной программы</w:t>
            </w:r>
          </w:p>
          <w:p w14:paraId="123BCC84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B21964F" w14:textId="77777777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5" w:type="dxa"/>
          </w:tcPr>
          <w:p w14:paraId="31E473CB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15FC0A7A" w14:textId="73C2E2D6" w:rsidR="00897602" w:rsidRPr="007C4C37" w:rsidRDefault="00897602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70" w:type="dxa"/>
            <w:gridSpan w:val="2"/>
          </w:tcPr>
          <w:p w14:paraId="243AF4FC" w14:textId="77777777" w:rsidR="00897602" w:rsidRPr="007C4C37" w:rsidRDefault="00897602" w:rsidP="0089760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</w:p>
          <w:p w14:paraId="6BE06E3D" w14:textId="00B14555" w:rsidR="00897602" w:rsidRPr="007C4C37" w:rsidRDefault="00897602" w:rsidP="007C4C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C4C37" w:rsidRPr="007C4C3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740" w:type="dxa"/>
          </w:tcPr>
          <w:p w14:paraId="3107D42E" w14:textId="77777777" w:rsidR="00897602" w:rsidRPr="007C4C37" w:rsidRDefault="008976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A8CE86" w14:textId="23E683AD" w:rsidR="00897602" w:rsidRPr="007C4C37" w:rsidRDefault="008A706F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D436CF" w:rsidRPr="007C4C37" w14:paraId="6DC31851" w14:textId="77777777" w:rsidTr="00897602">
        <w:tc>
          <w:tcPr>
            <w:tcW w:w="820" w:type="dxa"/>
          </w:tcPr>
          <w:p w14:paraId="1AF273E2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K</w:t>
            </w: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vertAlign w:val="subscript"/>
              </w:rPr>
              <w:t>м</w:t>
            </w:r>
          </w:p>
        </w:tc>
        <w:tc>
          <w:tcPr>
            <w:tcW w:w="3525" w:type="dxa"/>
          </w:tcPr>
          <w:p w14:paraId="62546DDB" w14:textId="77777777" w:rsidR="009469A3" w:rsidRPr="007C4C37" w:rsidRDefault="009469A3" w:rsidP="004A27AF">
            <w:pPr>
              <w:spacing w:after="1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7C4C37">
              <w:rPr>
                <w:rFonts w:ascii="Times New Roman" w:hAnsi="Times New Roman" w:cs="Times New Roman"/>
                <w:b/>
                <w:sz w:val="24"/>
                <w:szCs w:val="24"/>
                <w:lang w:eastAsia="zh-CN"/>
              </w:rPr>
              <w:t>уровень исполнения плана мероприятий муниципальной программы</w:t>
            </w:r>
          </w:p>
        </w:tc>
        <w:tc>
          <w:tcPr>
            <w:tcW w:w="1702" w:type="dxa"/>
            <w:gridSpan w:val="2"/>
          </w:tcPr>
          <w:p w14:paraId="5C0752B5" w14:textId="12ECF17A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60" w:type="dxa"/>
          </w:tcPr>
          <w:p w14:paraId="1FFCD607" w14:textId="6670FAEF" w:rsidR="009469A3" w:rsidRPr="007C4C37" w:rsidRDefault="007E467A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1743" w:type="dxa"/>
          </w:tcPr>
          <w:p w14:paraId="41AB9014" w14:textId="77777777" w:rsidR="009469A3" w:rsidRPr="007C4C37" w:rsidRDefault="009469A3" w:rsidP="004A27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37">
              <w:rPr>
                <w:rFonts w:ascii="Times New Roman" w:hAnsi="Times New Roman" w:cs="Times New Roman"/>
                <w:sz w:val="24"/>
                <w:szCs w:val="24"/>
              </w:rPr>
              <w:t>100 %</w:t>
            </w:r>
          </w:p>
        </w:tc>
      </w:tr>
    </w:tbl>
    <w:p w14:paraId="7088DF72" w14:textId="77777777" w:rsidR="009469A3" w:rsidRPr="007C4C37" w:rsidRDefault="009469A3" w:rsidP="009469A3">
      <w:pPr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DF11AB7" w14:textId="7F0DD284" w:rsidR="009469A3" w:rsidRPr="007C4C37" w:rsidRDefault="009469A3" w:rsidP="00EE2596">
      <w:pPr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C4C37">
        <w:rPr>
          <w:rFonts w:ascii="Times New Roman" w:hAnsi="Times New Roman" w:cs="Times New Roman"/>
          <w:bCs/>
          <w:sz w:val="24"/>
          <w:szCs w:val="24"/>
        </w:rPr>
        <w:t xml:space="preserve">В 2022 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году запланировано проведение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="00544F64"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из них выполнено </w:t>
      </w:r>
      <w:r w:rsidR="007E467A" w:rsidRPr="007C4C37">
        <w:rPr>
          <w:rFonts w:ascii="Times New Roman" w:hAnsi="Times New Roman" w:cs="Times New Roman"/>
          <w:bCs/>
          <w:sz w:val="24"/>
          <w:szCs w:val="24"/>
        </w:rPr>
        <w:t>16</w:t>
      </w:r>
      <w:r w:rsidRPr="007C4C37">
        <w:rPr>
          <w:rFonts w:ascii="Times New Roman" w:hAnsi="Times New Roman" w:cs="Times New Roman"/>
          <w:bCs/>
          <w:sz w:val="24"/>
          <w:szCs w:val="24"/>
        </w:rPr>
        <w:t xml:space="preserve"> мероприятий, что составляет 100%.</w:t>
      </w:r>
    </w:p>
    <w:p w14:paraId="244EEFF0" w14:textId="77777777" w:rsidR="007C4C37" w:rsidRPr="007C4C37" w:rsidRDefault="007C4C37" w:rsidP="00EE2596">
      <w:pPr>
        <w:pStyle w:val="aa"/>
        <w:spacing w:line="276" w:lineRule="auto"/>
        <w:ind w:left="1069"/>
        <w:jc w:val="both"/>
        <w:rPr>
          <w:b/>
        </w:rPr>
      </w:pPr>
    </w:p>
    <w:p w14:paraId="0C44A47D" w14:textId="77777777" w:rsidR="007C4C37" w:rsidRPr="007C4C37" w:rsidRDefault="007C4C37" w:rsidP="00EE2596">
      <w:pPr>
        <w:pStyle w:val="aa"/>
        <w:spacing w:line="276" w:lineRule="auto"/>
        <w:ind w:left="1069"/>
        <w:jc w:val="both"/>
        <w:rPr>
          <w:b/>
        </w:rPr>
      </w:pPr>
    </w:p>
    <w:p w14:paraId="0DBE2E17" w14:textId="77777777" w:rsidR="007C4C37" w:rsidRPr="007C4C37" w:rsidRDefault="007C4C37" w:rsidP="00EE2596">
      <w:pPr>
        <w:pStyle w:val="aa"/>
        <w:spacing w:line="276" w:lineRule="auto"/>
        <w:ind w:left="1069"/>
        <w:jc w:val="both"/>
        <w:rPr>
          <w:b/>
        </w:rPr>
      </w:pPr>
    </w:p>
    <w:p w14:paraId="359AB386" w14:textId="0B7CE755" w:rsidR="00D139C6" w:rsidRPr="007C4C37" w:rsidRDefault="00EE2596" w:rsidP="00EE2596">
      <w:pPr>
        <w:pStyle w:val="aa"/>
        <w:spacing w:line="276" w:lineRule="auto"/>
        <w:ind w:left="1069"/>
        <w:jc w:val="both"/>
        <w:rPr>
          <w:b/>
        </w:rPr>
      </w:pPr>
      <w:r w:rsidRPr="007C4C37">
        <w:rPr>
          <w:b/>
        </w:rPr>
        <w:lastRenderedPageBreak/>
        <w:t xml:space="preserve">5. </w:t>
      </w:r>
      <w:r w:rsidR="00D139C6" w:rsidRPr="007C4C37">
        <w:rPr>
          <w:b/>
        </w:rPr>
        <w:t>Информация о внесенных измене</w:t>
      </w:r>
      <w:r w:rsidR="00F10B65" w:rsidRPr="007C4C37">
        <w:rPr>
          <w:b/>
        </w:rPr>
        <w:t xml:space="preserve">ниях в </w:t>
      </w:r>
      <w:r w:rsidR="007C4C37" w:rsidRPr="007C4C37">
        <w:rPr>
          <w:b/>
        </w:rPr>
        <w:t>муниципальную программу</w:t>
      </w:r>
    </w:p>
    <w:p w14:paraId="0AE5FBBE" w14:textId="77777777" w:rsidR="00EE2596" w:rsidRPr="007C4C37" w:rsidRDefault="00EE2596" w:rsidP="00EE2596">
      <w:pPr>
        <w:pStyle w:val="aa"/>
        <w:spacing w:line="276" w:lineRule="auto"/>
        <w:ind w:left="1069"/>
        <w:jc w:val="both"/>
      </w:pPr>
    </w:p>
    <w:p w14:paraId="33F75641" w14:textId="3EED915B" w:rsidR="00D25DB5" w:rsidRPr="007C4C37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 xml:space="preserve">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В течение года были внесены изменения в муниципальную </w:t>
      </w:r>
      <w:r w:rsidR="007C4C37" w:rsidRPr="007C4C37">
        <w:rPr>
          <w:rFonts w:ascii="Times New Roman" w:hAnsi="Times New Roman" w:cs="Times New Roman"/>
          <w:sz w:val="24"/>
          <w:szCs w:val="24"/>
        </w:rPr>
        <w:t>программу в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сторону </w:t>
      </w:r>
      <w:r w:rsidR="007C4C37" w:rsidRPr="007C4C37">
        <w:rPr>
          <w:rFonts w:ascii="Times New Roman" w:hAnsi="Times New Roman" w:cs="Times New Roman"/>
          <w:sz w:val="24"/>
          <w:szCs w:val="24"/>
        </w:rPr>
        <w:t>увеличения и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 составили в 2022 году -  1</w:t>
      </w:r>
      <w:r w:rsidR="007C4C37" w:rsidRPr="007C4C37">
        <w:rPr>
          <w:rFonts w:ascii="Times New Roman" w:hAnsi="Times New Roman" w:cs="Times New Roman"/>
          <w:sz w:val="24"/>
          <w:szCs w:val="24"/>
        </w:rPr>
        <w:t>0</w:t>
      </w:r>
      <w:r w:rsidR="00D80A25" w:rsidRPr="007C4C37">
        <w:rPr>
          <w:rFonts w:ascii="Times New Roman" w:hAnsi="Times New Roman" w:cs="Times New Roman"/>
          <w:sz w:val="24"/>
          <w:szCs w:val="24"/>
        </w:rPr>
        <w:t xml:space="preserve">00 </w:t>
      </w:r>
      <w:r w:rsidR="007E467A" w:rsidRPr="007C4C37">
        <w:rPr>
          <w:rFonts w:ascii="Times New Roman" w:hAnsi="Times New Roman" w:cs="Times New Roman"/>
          <w:sz w:val="24"/>
          <w:szCs w:val="24"/>
        </w:rPr>
        <w:t xml:space="preserve">рублей.                                                                                                                                                                                                </w:t>
      </w:r>
    </w:p>
    <w:p w14:paraId="32B4D83A" w14:textId="77777777" w:rsidR="00D25DB5" w:rsidRPr="007C4C37" w:rsidRDefault="00D25DB5" w:rsidP="00D25DB5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По состоянию на 01.01.2023 исполнены программные мероприятия. Уровень достижения эффективности исполнения программ составил 100 %.</w:t>
      </w:r>
    </w:p>
    <w:p w14:paraId="5ED7F007" w14:textId="77777777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 w:firstLine="720"/>
        <w:jc w:val="both"/>
      </w:pPr>
      <w:r w:rsidRPr="007C4C37">
        <w:t>Расчет эффективности реализации муниципальной программы:</w:t>
      </w:r>
    </w:p>
    <w:p w14:paraId="1D2016E9" w14:textId="63F0B1EC" w:rsidR="00D25DB5" w:rsidRPr="007C4C37" w:rsidRDefault="00D25DB5" w:rsidP="00D25DB5">
      <w:pPr>
        <w:pStyle w:val="aa"/>
        <w:keepNext/>
        <w:tabs>
          <w:tab w:val="left" w:pos="1701"/>
        </w:tabs>
        <w:autoSpaceDE w:val="0"/>
        <w:autoSpaceDN w:val="0"/>
        <w:adjustRightInd w:val="0"/>
        <w:spacing w:line="276" w:lineRule="auto"/>
        <w:ind w:left="0"/>
        <w:jc w:val="both"/>
      </w:pPr>
      <w:r w:rsidRPr="007C4C37">
        <w:rPr>
          <w:b/>
        </w:rPr>
        <w:t>Кэфф=</w:t>
      </w:r>
      <w:r w:rsidRPr="007C4C37">
        <w:t>(Ки*Ви)+(Кф*Вф)+(Км*Вм)=</w:t>
      </w:r>
      <w:r w:rsidR="008A706F" w:rsidRPr="007C4C37">
        <w:t>100</w:t>
      </w:r>
      <w:r w:rsidRPr="007C4C37">
        <w:t>*0,5+100*0,2+100*0,3=</w:t>
      </w:r>
      <w:r w:rsidR="008A706F" w:rsidRPr="007C4C37">
        <w:t>100</w:t>
      </w:r>
    </w:p>
    <w:p w14:paraId="731B9E5E" w14:textId="4512DF99" w:rsidR="00D25DB5" w:rsidRPr="007C4C37" w:rsidRDefault="00D25DB5" w:rsidP="00D25DB5">
      <w:pPr>
        <w:keepNext/>
        <w:autoSpaceDE w:val="0"/>
        <w:autoSpaceDN w:val="0"/>
        <w:adjustRightInd w:val="0"/>
        <w:ind w:firstLine="1134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При завершении расчетов по оценке эффективности реализации муниципальной программы можно сделать следующие выводы показатель К</w:t>
      </w:r>
      <w:r w:rsidRPr="007C4C37">
        <w:rPr>
          <w:rFonts w:ascii="Times New Roman" w:hAnsi="Times New Roman" w:cs="Times New Roman"/>
          <w:sz w:val="24"/>
          <w:szCs w:val="24"/>
          <w:vertAlign w:val="subscript"/>
        </w:rPr>
        <w:t xml:space="preserve">эфф </w:t>
      </w:r>
      <w:r w:rsidRPr="007C4C37">
        <w:rPr>
          <w:rFonts w:ascii="Times New Roman" w:hAnsi="Times New Roman" w:cs="Times New Roman"/>
          <w:sz w:val="24"/>
          <w:szCs w:val="24"/>
        </w:rPr>
        <w:t xml:space="preserve">= </w:t>
      </w:r>
      <w:r w:rsidR="008A706F" w:rsidRPr="007C4C37">
        <w:rPr>
          <w:rFonts w:ascii="Times New Roman" w:hAnsi="Times New Roman" w:cs="Times New Roman"/>
          <w:sz w:val="24"/>
          <w:szCs w:val="24"/>
        </w:rPr>
        <w:t>100</w:t>
      </w:r>
      <w:r w:rsidRPr="007C4C37">
        <w:rPr>
          <w:rFonts w:ascii="Times New Roman" w:hAnsi="Times New Roman" w:cs="Times New Roman"/>
          <w:sz w:val="24"/>
          <w:szCs w:val="24"/>
        </w:rPr>
        <w:t xml:space="preserve"> %, из чего следует, что программа оценивается как эффективная.</w:t>
      </w:r>
    </w:p>
    <w:p w14:paraId="05975F0F" w14:textId="77777777" w:rsidR="00D25DB5" w:rsidRPr="007C4C37" w:rsidRDefault="00D25DB5" w:rsidP="00D25DB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A018E6" w14:textId="77777777" w:rsidR="005774C8" w:rsidRPr="007C4C37" w:rsidRDefault="005774C8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39656A" w14:textId="77777777" w:rsidR="007C4C37" w:rsidRPr="007C4C37" w:rsidRDefault="006E67C2" w:rsidP="0015025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0D5D55" w:rsidRPr="007C4C37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E7FBE9" w14:textId="025ACC43" w:rsidR="0015025D" w:rsidRPr="007C4C37" w:rsidRDefault="007C4C37" w:rsidP="0015025D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4C37">
        <w:rPr>
          <w:rFonts w:ascii="Times New Roman" w:hAnsi="Times New Roman" w:cs="Times New Roman"/>
          <w:sz w:val="24"/>
          <w:szCs w:val="24"/>
        </w:rPr>
        <w:t>Большая Рязань                                                                                                       Д.А. Фирстов</w:t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</w:r>
      <w:r w:rsidR="0015025D" w:rsidRPr="007C4C37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22929" w:rsidRPr="007C4C37">
        <w:rPr>
          <w:rFonts w:ascii="Times New Roman" w:hAnsi="Times New Roman" w:cs="Times New Roman"/>
          <w:sz w:val="24"/>
          <w:szCs w:val="24"/>
        </w:rPr>
        <w:t xml:space="preserve">    </w:t>
      </w:r>
      <w:r w:rsidR="0015025D" w:rsidRPr="007C4C3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2B7D0A5" w14:textId="77777777" w:rsidR="0015025D" w:rsidRPr="007C4C37" w:rsidRDefault="0015025D" w:rsidP="00C653D8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15025D" w:rsidRPr="007C4C37" w:rsidSect="003D1CF1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BED1BE" w14:textId="77777777" w:rsidR="006D5C3A" w:rsidRDefault="006D5C3A" w:rsidP="003D1CF1">
      <w:pPr>
        <w:spacing w:after="0" w:line="240" w:lineRule="auto"/>
      </w:pPr>
      <w:r>
        <w:separator/>
      </w:r>
    </w:p>
  </w:endnote>
  <w:endnote w:type="continuationSeparator" w:id="0">
    <w:p w14:paraId="60F71660" w14:textId="77777777" w:rsidR="006D5C3A" w:rsidRDefault="006D5C3A" w:rsidP="003D1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DA109A" w14:textId="77777777" w:rsidR="006D5C3A" w:rsidRDefault="006D5C3A" w:rsidP="003D1CF1">
      <w:pPr>
        <w:spacing w:after="0" w:line="240" w:lineRule="auto"/>
      </w:pPr>
      <w:r>
        <w:separator/>
      </w:r>
    </w:p>
  </w:footnote>
  <w:footnote w:type="continuationSeparator" w:id="0">
    <w:p w14:paraId="7DD109A7" w14:textId="77777777" w:rsidR="006D5C3A" w:rsidRDefault="006D5C3A" w:rsidP="003D1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821473049"/>
      <w:docPartObj>
        <w:docPartGallery w:val="Page Numbers (Top of Page)"/>
        <w:docPartUnique/>
      </w:docPartObj>
    </w:sdtPr>
    <w:sdtEndPr/>
    <w:sdtContent>
      <w:p w14:paraId="4D98219C" w14:textId="7C10E41B" w:rsidR="004A27AF" w:rsidRDefault="004A27AF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1CEF">
          <w:rPr>
            <w:noProof/>
          </w:rPr>
          <w:t>2</w:t>
        </w:r>
        <w:r>
          <w:fldChar w:fldCharType="end"/>
        </w:r>
      </w:p>
    </w:sdtContent>
  </w:sdt>
  <w:p w14:paraId="604E4718" w14:textId="77777777" w:rsidR="004A27AF" w:rsidRDefault="004A27AF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E7D72"/>
    <w:multiLevelType w:val="hybridMultilevel"/>
    <w:tmpl w:val="6C300BB2"/>
    <w:lvl w:ilvl="0" w:tplc="95F0895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7CB6F49"/>
    <w:multiLevelType w:val="hybridMultilevel"/>
    <w:tmpl w:val="70EC8406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5915"/>
    <w:rsid w:val="00005443"/>
    <w:rsid w:val="000248DD"/>
    <w:rsid w:val="000415C8"/>
    <w:rsid w:val="000475F6"/>
    <w:rsid w:val="00052206"/>
    <w:rsid w:val="0006001B"/>
    <w:rsid w:val="0008375E"/>
    <w:rsid w:val="00096246"/>
    <w:rsid w:val="000A0BFA"/>
    <w:rsid w:val="000D3D70"/>
    <w:rsid w:val="000D5D55"/>
    <w:rsid w:val="000E4639"/>
    <w:rsid w:val="00114B6F"/>
    <w:rsid w:val="0013410B"/>
    <w:rsid w:val="00147955"/>
    <w:rsid w:val="0015025D"/>
    <w:rsid w:val="001855A5"/>
    <w:rsid w:val="00186CB6"/>
    <w:rsid w:val="001B5D12"/>
    <w:rsid w:val="001B7232"/>
    <w:rsid w:val="001E7EAA"/>
    <w:rsid w:val="001F10F0"/>
    <w:rsid w:val="001F7C66"/>
    <w:rsid w:val="00244FA0"/>
    <w:rsid w:val="00245371"/>
    <w:rsid w:val="002777C7"/>
    <w:rsid w:val="002B693F"/>
    <w:rsid w:val="002C0217"/>
    <w:rsid w:val="002D7E66"/>
    <w:rsid w:val="00304601"/>
    <w:rsid w:val="0032024E"/>
    <w:rsid w:val="003305E9"/>
    <w:rsid w:val="00345EBB"/>
    <w:rsid w:val="003504C6"/>
    <w:rsid w:val="00354706"/>
    <w:rsid w:val="00357A2C"/>
    <w:rsid w:val="00371108"/>
    <w:rsid w:val="00377BF1"/>
    <w:rsid w:val="00381C26"/>
    <w:rsid w:val="003C4AF1"/>
    <w:rsid w:val="003D1CF1"/>
    <w:rsid w:val="003D4076"/>
    <w:rsid w:val="003E4A74"/>
    <w:rsid w:val="003E6965"/>
    <w:rsid w:val="00410C64"/>
    <w:rsid w:val="00433522"/>
    <w:rsid w:val="00435915"/>
    <w:rsid w:val="004401F7"/>
    <w:rsid w:val="00463AAC"/>
    <w:rsid w:val="00485644"/>
    <w:rsid w:val="004A00E2"/>
    <w:rsid w:val="004A27AF"/>
    <w:rsid w:val="004A3BE8"/>
    <w:rsid w:val="004C27C5"/>
    <w:rsid w:val="005049B0"/>
    <w:rsid w:val="0051059B"/>
    <w:rsid w:val="00522929"/>
    <w:rsid w:val="00537A3B"/>
    <w:rsid w:val="00544F64"/>
    <w:rsid w:val="00561980"/>
    <w:rsid w:val="00572430"/>
    <w:rsid w:val="005774C8"/>
    <w:rsid w:val="005A1CEF"/>
    <w:rsid w:val="005C72DF"/>
    <w:rsid w:val="005D0578"/>
    <w:rsid w:val="005D7E93"/>
    <w:rsid w:val="005F1364"/>
    <w:rsid w:val="005F7E6E"/>
    <w:rsid w:val="0060697B"/>
    <w:rsid w:val="00614778"/>
    <w:rsid w:val="00627555"/>
    <w:rsid w:val="00637290"/>
    <w:rsid w:val="006A1BF7"/>
    <w:rsid w:val="006A3BC4"/>
    <w:rsid w:val="006A5D3F"/>
    <w:rsid w:val="006C756D"/>
    <w:rsid w:val="006D5C3A"/>
    <w:rsid w:val="006E67C2"/>
    <w:rsid w:val="0072183D"/>
    <w:rsid w:val="00721DEB"/>
    <w:rsid w:val="00731EE2"/>
    <w:rsid w:val="00736747"/>
    <w:rsid w:val="007827A8"/>
    <w:rsid w:val="00794DE7"/>
    <w:rsid w:val="007951BB"/>
    <w:rsid w:val="007A45FD"/>
    <w:rsid w:val="007C26F2"/>
    <w:rsid w:val="007C3EB5"/>
    <w:rsid w:val="007C4C37"/>
    <w:rsid w:val="007E3BC5"/>
    <w:rsid w:val="007E467A"/>
    <w:rsid w:val="007E6160"/>
    <w:rsid w:val="00814EA6"/>
    <w:rsid w:val="00824342"/>
    <w:rsid w:val="0084758D"/>
    <w:rsid w:val="00852722"/>
    <w:rsid w:val="00852C64"/>
    <w:rsid w:val="00853AC7"/>
    <w:rsid w:val="008973AC"/>
    <w:rsid w:val="00897602"/>
    <w:rsid w:val="008A706F"/>
    <w:rsid w:val="008C0CF7"/>
    <w:rsid w:val="008F7321"/>
    <w:rsid w:val="00905024"/>
    <w:rsid w:val="00941138"/>
    <w:rsid w:val="009469A3"/>
    <w:rsid w:val="0096011D"/>
    <w:rsid w:val="00985CCB"/>
    <w:rsid w:val="00991938"/>
    <w:rsid w:val="00991CE1"/>
    <w:rsid w:val="00997870"/>
    <w:rsid w:val="009B2EC6"/>
    <w:rsid w:val="009C0FF5"/>
    <w:rsid w:val="009D71E8"/>
    <w:rsid w:val="009F71E8"/>
    <w:rsid w:val="00A26767"/>
    <w:rsid w:val="00A27C7F"/>
    <w:rsid w:val="00A343C3"/>
    <w:rsid w:val="00A360B5"/>
    <w:rsid w:val="00A62F54"/>
    <w:rsid w:val="00A7598B"/>
    <w:rsid w:val="00AA4BEE"/>
    <w:rsid w:val="00AB20B6"/>
    <w:rsid w:val="00AC3C58"/>
    <w:rsid w:val="00AF18B4"/>
    <w:rsid w:val="00B03105"/>
    <w:rsid w:val="00B21141"/>
    <w:rsid w:val="00B273D6"/>
    <w:rsid w:val="00B83141"/>
    <w:rsid w:val="00B86E80"/>
    <w:rsid w:val="00B87E55"/>
    <w:rsid w:val="00B9665C"/>
    <w:rsid w:val="00BD20D2"/>
    <w:rsid w:val="00BF0E9B"/>
    <w:rsid w:val="00C052E7"/>
    <w:rsid w:val="00C1338A"/>
    <w:rsid w:val="00C653D8"/>
    <w:rsid w:val="00CA01B6"/>
    <w:rsid w:val="00CB5B2D"/>
    <w:rsid w:val="00CB5FA1"/>
    <w:rsid w:val="00CC3647"/>
    <w:rsid w:val="00CD4EB0"/>
    <w:rsid w:val="00D03179"/>
    <w:rsid w:val="00D04543"/>
    <w:rsid w:val="00D139C6"/>
    <w:rsid w:val="00D20088"/>
    <w:rsid w:val="00D259DA"/>
    <w:rsid w:val="00D25DB5"/>
    <w:rsid w:val="00D436CF"/>
    <w:rsid w:val="00D503FF"/>
    <w:rsid w:val="00D5482D"/>
    <w:rsid w:val="00D54B30"/>
    <w:rsid w:val="00D64CF9"/>
    <w:rsid w:val="00D80A25"/>
    <w:rsid w:val="00D83577"/>
    <w:rsid w:val="00DA6614"/>
    <w:rsid w:val="00E211A3"/>
    <w:rsid w:val="00E57864"/>
    <w:rsid w:val="00E60047"/>
    <w:rsid w:val="00EA11D2"/>
    <w:rsid w:val="00ED7030"/>
    <w:rsid w:val="00EE2596"/>
    <w:rsid w:val="00F10B65"/>
    <w:rsid w:val="00F14B88"/>
    <w:rsid w:val="00F26024"/>
    <w:rsid w:val="00F9444E"/>
    <w:rsid w:val="00F967AD"/>
    <w:rsid w:val="00FB2ED0"/>
    <w:rsid w:val="00FB334C"/>
    <w:rsid w:val="00FB3E4D"/>
    <w:rsid w:val="00FB77D6"/>
    <w:rsid w:val="00FC03A3"/>
    <w:rsid w:val="00FE4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45267"/>
  <w15:docId w15:val="{F14A7826-915D-49C1-87BF-1352E0C1A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482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60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7367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36747"/>
    <w:rPr>
      <w:rFonts w:ascii="Segoe UI" w:hAnsi="Segoe UI" w:cs="Segoe U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D1CF1"/>
  </w:style>
  <w:style w:type="paragraph" w:styleId="a8">
    <w:name w:val="footer"/>
    <w:basedOn w:val="a"/>
    <w:link w:val="a9"/>
    <w:uiPriority w:val="99"/>
    <w:unhideWhenUsed/>
    <w:rsid w:val="003D1C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D1CF1"/>
  </w:style>
  <w:style w:type="paragraph" w:styleId="aa">
    <w:name w:val="List Paragraph"/>
    <w:aliases w:val="Абзац списка основной,ПАРАГРАФ,Абзац списка11"/>
    <w:basedOn w:val="a"/>
    <w:link w:val="ab"/>
    <w:uiPriority w:val="34"/>
    <w:qFormat/>
    <w:rsid w:val="00C1338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5F7E6E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c">
    <w:name w:val="Normal (Web)"/>
    <w:aliases w:val="Обычный (Web)"/>
    <w:basedOn w:val="a"/>
    <w:uiPriority w:val="99"/>
    <w:rsid w:val="000415C8"/>
    <w:pPr>
      <w:spacing w:before="100" w:beforeAutospacing="1" w:after="100" w:afterAutospacing="1" w:line="240" w:lineRule="auto"/>
      <w:ind w:firstLine="709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b">
    <w:name w:val="Абзац списка Знак"/>
    <w:aliases w:val="Абзац списка основной Знак,ПАРАГРАФ Знак,Абзац списка11 Знак"/>
    <w:link w:val="aa"/>
    <w:uiPriority w:val="34"/>
    <w:locked/>
    <w:rsid w:val="000415C8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d">
    <w:name w:val="Strong"/>
    <w:basedOn w:val="a0"/>
    <w:uiPriority w:val="22"/>
    <w:qFormat/>
    <w:rsid w:val="00985CCB"/>
    <w:rPr>
      <w:b/>
      <w:bCs/>
    </w:rPr>
  </w:style>
  <w:style w:type="paragraph" w:styleId="ae">
    <w:name w:val="No Spacing"/>
    <w:uiPriority w:val="1"/>
    <w:qFormat/>
    <w:rsid w:val="00D04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0805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278C2-6970-4B8C-9F6D-75715DE6F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802</TotalTime>
  <Pages>5</Pages>
  <Words>1515</Words>
  <Characters>8637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Соц. Развитие</dc:creator>
  <cp:lastModifiedBy>User</cp:lastModifiedBy>
  <cp:revision>110</cp:revision>
  <cp:lastPrinted>2023-05-02T11:15:00Z</cp:lastPrinted>
  <dcterms:created xsi:type="dcterms:W3CDTF">2022-02-02T10:03:00Z</dcterms:created>
  <dcterms:modified xsi:type="dcterms:W3CDTF">2023-05-02T11:15:00Z</dcterms:modified>
</cp:coreProperties>
</file>